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5578C" w14:textId="6562EC3E" w:rsidR="00E37DF2" w:rsidRPr="00304336" w:rsidRDefault="00304336" w:rsidP="00C86DDE">
      <w:pPr>
        <w:jc w:val="center"/>
        <w:rPr>
          <w:rFonts w:ascii="Times New Roman" w:hAnsi="Times New Roman" w:cs="Times New Roman"/>
          <w:b/>
          <w:sz w:val="24"/>
        </w:rPr>
      </w:pPr>
      <w:r w:rsidRPr="00304336">
        <w:rPr>
          <w:rFonts w:ascii="Times New Roman" w:hAnsi="Times New Roman" w:cs="Times New Roman"/>
          <w:b/>
          <w:sz w:val="24"/>
        </w:rPr>
        <w:t>UCHWAŁA NR .../20</w:t>
      </w:r>
      <w:r w:rsidR="008C477E">
        <w:rPr>
          <w:rFonts w:ascii="Times New Roman" w:hAnsi="Times New Roman" w:cs="Times New Roman"/>
          <w:b/>
          <w:sz w:val="24"/>
        </w:rPr>
        <w:t>24</w:t>
      </w:r>
    </w:p>
    <w:p w14:paraId="2E2C5DF1" w14:textId="77777777" w:rsidR="00C86DDE" w:rsidRPr="00304336" w:rsidRDefault="00C86DDE" w:rsidP="00C86DDE">
      <w:pPr>
        <w:jc w:val="center"/>
        <w:rPr>
          <w:rFonts w:ascii="Times New Roman" w:hAnsi="Times New Roman" w:cs="Times New Roman"/>
          <w:b/>
          <w:sz w:val="24"/>
        </w:rPr>
      </w:pPr>
      <w:r w:rsidRPr="00304336">
        <w:rPr>
          <w:rFonts w:ascii="Times New Roman" w:hAnsi="Times New Roman" w:cs="Times New Roman"/>
          <w:b/>
          <w:sz w:val="24"/>
        </w:rPr>
        <w:t>RADY GMINY BRODNICA</w:t>
      </w:r>
    </w:p>
    <w:p w14:paraId="771CB659" w14:textId="7D7646B5" w:rsidR="00C86DDE" w:rsidRDefault="00C86DDE" w:rsidP="00C86D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86DDE">
        <w:rPr>
          <w:rFonts w:ascii="Times New Roman" w:hAnsi="Times New Roman" w:cs="Times New Roman"/>
          <w:sz w:val="24"/>
        </w:rPr>
        <w:t xml:space="preserve"> dnia</w:t>
      </w:r>
      <w:r w:rsidR="00AF1B61">
        <w:rPr>
          <w:rFonts w:ascii="Times New Roman" w:hAnsi="Times New Roman" w:cs="Times New Roman"/>
          <w:sz w:val="24"/>
        </w:rPr>
        <w:t xml:space="preserve"> </w:t>
      </w:r>
      <w:r w:rsidR="008C477E">
        <w:rPr>
          <w:rFonts w:ascii="Times New Roman" w:hAnsi="Times New Roman" w:cs="Times New Roman"/>
          <w:sz w:val="24"/>
        </w:rPr>
        <w:t>……….. 2024</w:t>
      </w:r>
      <w:r w:rsidR="00AF1B61">
        <w:rPr>
          <w:rFonts w:ascii="Times New Roman" w:hAnsi="Times New Roman" w:cs="Times New Roman"/>
          <w:sz w:val="24"/>
        </w:rPr>
        <w:t xml:space="preserve"> r.</w:t>
      </w:r>
      <w:r w:rsidR="004C791C">
        <w:rPr>
          <w:rFonts w:ascii="Times New Roman" w:hAnsi="Times New Roman" w:cs="Times New Roman"/>
          <w:sz w:val="24"/>
        </w:rPr>
        <w:t xml:space="preserve"> </w:t>
      </w:r>
    </w:p>
    <w:p w14:paraId="238C5F55" w14:textId="77777777" w:rsidR="00C86DDE" w:rsidRDefault="00C86DDE" w:rsidP="000539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 ustalenia wysokości opłat za korzystanie z cmentarza komunalnego </w:t>
      </w:r>
      <w:r w:rsidR="000539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Manieczkach</w:t>
      </w:r>
    </w:p>
    <w:p w14:paraId="5B32020A" w14:textId="77777777" w:rsidR="00C86DDE" w:rsidRDefault="00C86DDE" w:rsidP="00C86DDE">
      <w:pPr>
        <w:jc w:val="center"/>
        <w:rPr>
          <w:rFonts w:ascii="Times New Roman" w:hAnsi="Times New Roman" w:cs="Times New Roman"/>
          <w:sz w:val="24"/>
        </w:rPr>
      </w:pPr>
    </w:p>
    <w:p w14:paraId="28852262" w14:textId="2DBCE1C9" w:rsidR="00C86DDE" w:rsidRDefault="00C86DDE" w:rsidP="00053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</w:t>
      </w:r>
      <w:r w:rsidR="004058F6">
        <w:rPr>
          <w:rFonts w:ascii="Times New Roman" w:hAnsi="Times New Roman" w:cs="Times New Roman"/>
          <w:sz w:val="24"/>
        </w:rPr>
        <w:t>art. 4 ust. 1 pkt 2 ustawy z dnia 20 grudnia 1996 r. o gospodarce komunalnej (Dz. U. z 20</w:t>
      </w:r>
      <w:r w:rsidR="008C477E">
        <w:rPr>
          <w:rFonts w:ascii="Times New Roman" w:hAnsi="Times New Roman" w:cs="Times New Roman"/>
          <w:sz w:val="24"/>
        </w:rPr>
        <w:t>21</w:t>
      </w:r>
      <w:r w:rsidR="004058F6">
        <w:rPr>
          <w:rFonts w:ascii="Times New Roman" w:hAnsi="Times New Roman" w:cs="Times New Roman"/>
          <w:sz w:val="24"/>
        </w:rPr>
        <w:t xml:space="preserve"> r. poz</w:t>
      </w:r>
      <w:r w:rsidR="008C477E">
        <w:rPr>
          <w:rFonts w:ascii="Times New Roman" w:hAnsi="Times New Roman" w:cs="Times New Roman"/>
          <w:sz w:val="24"/>
        </w:rPr>
        <w:t>. 679</w:t>
      </w:r>
      <w:r w:rsidR="004058F6">
        <w:rPr>
          <w:rFonts w:ascii="Times New Roman" w:hAnsi="Times New Roman" w:cs="Times New Roman"/>
          <w:sz w:val="24"/>
        </w:rPr>
        <w:t>) uchwala się co następuje:</w:t>
      </w:r>
    </w:p>
    <w:p w14:paraId="1684E0E5" w14:textId="77777777" w:rsidR="004058F6" w:rsidRDefault="004058F6" w:rsidP="00053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 Ustala się opłaty za korzystanie z cmentarza komunalnego w Manieczkach w wysokości określonej w cenniku sta</w:t>
      </w:r>
      <w:r w:rsidR="00AF1B61">
        <w:rPr>
          <w:rFonts w:ascii="Times New Roman" w:hAnsi="Times New Roman" w:cs="Times New Roman"/>
          <w:sz w:val="24"/>
        </w:rPr>
        <w:t>nowiącym załącznik do</w:t>
      </w:r>
      <w:r>
        <w:rPr>
          <w:rFonts w:ascii="Times New Roman" w:hAnsi="Times New Roman" w:cs="Times New Roman"/>
          <w:sz w:val="24"/>
        </w:rPr>
        <w:t xml:space="preserve"> uchwały. </w:t>
      </w:r>
    </w:p>
    <w:p w14:paraId="02B47C20" w14:textId="77777777" w:rsidR="004058F6" w:rsidRDefault="004058F6" w:rsidP="00053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2. Wykonanie uchwały powierza się Wójtowi Gminy Brodnica. </w:t>
      </w:r>
    </w:p>
    <w:p w14:paraId="610A7D50" w14:textId="4F3C4C54" w:rsidR="004058F6" w:rsidRDefault="00AF1B61" w:rsidP="00053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 Traci moc uchwała N</w:t>
      </w:r>
      <w:r w:rsidR="004058F6">
        <w:rPr>
          <w:rFonts w:ascii="Times New Roman" w:hAnsi="Times New Roman" w:cs="Times New Roman"/>
          <w:sz w:val="24"/>
        </w:rPr>
        <w:t>r</w:t>
      </w:r>
      <w:r w:rsidR="008C477E">
        <w:rPr>
          <w:rFonts w:ascii="Times New Roman" w:hAnsi="Times New Roman" w:cs="Times New Roman"/>
          <w:sz w:val="24"/>
        </w:rPr>
        <w:t xml:space="preserve"> XI/77/2019</w:t>
      </w:r>
      <w:r w:rsidR="004058F6">
        <w:rPr>
          <w:rFonts w:ascii="Times New Roman" w:hAnsi="Times New Roman" w:cs="Times New Roman"/>
          <w:sz w:val="24"/>
        </w:rPr>
        <w:t xml:space="preserve"> Rady Gminy Brodnica z dnia</w:t>
      </w:r>
      <w:r w:rsidR="008C477E">
        <w:rPr>
          <w:rFonts w:ascii="Times New Roman" w:hAnsi="Times New Roman" w:cs="Times New Roman"/>
          <w:sz w:val="24"/>
        </w:rPr>
        <w:t xml:space="preserve"> 19 grudnia 2019</w:t>
      </w:r>
      <w:r w:rsidR="004058F6">
        <w:rPr>
          <w:rFonts w:ascii="Times New Roman" w:hAnsi="Times New Roman" w:cs="Times New Roman"/>
          <w:sz w:val="24"/>
        </w:rPr>
        <w:t xml:space="preserve"> r</w:t>
      </w:r>
      <w:r w:rsidR="008C477E">
        <w:rPr>
          <w:rFonts w:ascii="Times New Roman" w:hAnsi="Times New Roman" w:cs="Times New Roman"/>
          <w:sz w:val="24"/>
        </w:rPr>
        <w:t xml:space="preserve">. </w:t>
      </w:r>
      <w:r w:rsidR="008C477E">
        <w:rPr>
          <w:rFonts w:ascii="Times New Roman" w:hAnsi="Times New Roman" w:cs="Times New Roman"/>
          <w:sz w:val="24"/>
        </w:rPr>
        <w:br/>
      </w:r>
      <w:r w:rsidR="004058F6">
        <w:rPr>
          <w:rFonts w:ascii="Times New Roman" w:hAnsi="Times New Roman" w:cs="Times New Roman"/>
          <w:sz w:val="24"/>
        </w:rPr>
        <w:t xml:space="preserve">w sprawie ustalenia wysokości opłat za korzystanie z Cmentarza Komunalnego </w:t>
      </w:r>
      <w:r w:rsidR="008C477E">
        <w:rPr>
          <w:rFonts w:ascii="Times New Roman" w:hAnsi="Times New Roman" w:cs="Times New Roman"/>
          <w:sz w:val="24"/>
        </w:rPr>
        <w:br/>
      </w:r>
      <w:r w:rsidR="004058F6">
        <w:rPr>
          <w:rFonts w:ascii="Times New Roman" w:hAnsi="Times New Roman" w:cs="Times New Roman"/>
          <w:sz w:val="24"/>
        </w:rPr>
        <w:t xml:space="preserve">w Manieczkach. </w:t>
      </w:r>
    </w:p>
    <w:p w14:paraId="6A764DEA" w14:textId="77777777" w:rsidR="004058F6" w:rsidRDefault="004058F6" w:rsidP="000539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4. Uchwała wchodzi w życie po upływie 14 dni od dnia ogłoszenia w Dzienniku Urzędowym Województwa Wielkopolskiego. </w:t>
      </w:r>
    </w:p>
    <w:p w14:paraId="5797F168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7B151618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72FD8576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02F5EBB1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2F5FA777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03A842A0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691095B1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3C4B8F87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39CDFAEC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2E1FF126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1A73083D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4A0FBFEF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5943215E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7F64026A" w14:textId="77777777" w:rsidR="004058F6" w:rsidRDefault="004058F6" w:rsidP="00C86DDE">
      <w:pPr>
        <w:rPr>
          <w:rFonts w:ascii="Times New Roman" w:hAnsi="Times New Roman" w:cs="Times New Roman"/>
          <w:sz w:val="24"/>
        </w:rPr>
      </w:pPr>
    </w:p>
    <w:p w14:paraId="3ABD9298" w14:textId="77777777" w:rsidR="00AF1B61" w:rsidRDefault="00AF1B61" w:rsidP="00C86DDE">
      <w:pPr>
        <w:rPr>
          <w:rFonts w:ascii="Times New Roman" w:hAnsi="Times New Roman" w:cs="Times New Roman"/>
          <w:sz w:val="24"/>
        </w:rPr>
      </w:pPr>
    </w:p>
    <w:p w14:paraId="15ADB540" w14:textId="77777777" w:rsidR="003A6F3F" w:rsidRDefault="003A6F3F" w:rsidP="003A6F3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</w:rPr>
      </w:pPr>
    </w:p>
    <w:p w14:paraId="440F1E88" w14:textId="77777777" w:rsidR="000A4B32" w:rsidRDefault="000A4B32" w:rsidP="003A6F3F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</w:rPr>
      </w:pPr>
    </w:p>
    <w:p w14:paraId="13132FC9" w14:textId="77777777" w:rsidR="004058F6" w:rsidRPr="004058F6" w:rsidRDefault="004058F6" w:rsidP="003A6F3F">
      <w:pPr>
        <w:tabs>
          <w:tab w:val="left" w:pos="9072"/>
        </w:tabs>
        <w:spacing w:after="0"/>
        <w:ind w:left="6663"/>
        <w:rPr>
          <w:rFonts w:ascii="Times New Roman" w:hAnsi="Times New Roman" w:cs="Times New Roman"/>
          <w:sz w:val="20"/>
        </w:rPr>
      </w:pPr>
      <w:r w:rsidRPr="004058F6">
        <w:rPr>
          <w:rFonts w:ascii="Times New Roman" w:hAnsi="Times New Roman" w:cs="Times New Roman"/>
          <w:sz w:val="20"/>
        </w:rPr>
        <w:lastRenderedPageBreak/>
        <w:t>Załącznik do uchwały nr ….</w:t>
      </w:r>
      <w:r>
        <w:rPr>
          <w:rFonts w:ascii="Times New Roman" w:hAnsi="Times New Roman" w:cs="Times New Roman"/>
          <w:sz w:val="20"/>
        </w:rPr>
        <w:t>..</w:t>
      </w:r>
    </w:p>
    <w:p w14:paraId="621CE678" w14:textId="77777777" w:rsidR="004058F6" w:rsidRPr="004058F6" w:rsidRDefault="004058F6" w:rsidP="003A6F3F">
      <w:pPr>
        <w:tabs>
          <w:tab w:val="left" w:pos="9072"/>
        </w:tabs>
        <w:spacing w:after="0"/>
        <w:ind w:left="6663"/>
        <w:rPr>
          <w:rFonts w:ascii="Times New Roman" w:hAnsi="Times New Roman" w:cs="Times New Roman"/>
          <w:sz w:val="20"/>
        </w:rPr>
      </w:pPr>
      <w:r w:rsidRPr="004058F6">
        <w:rPr>
          <w:rFonts w:ascii="Times New Roman" w:hAnsi="Times New Roman" w:cs="Times New Roman"/>
          <w:sz w:val="20"/>
        </w:rPr>
        <w:t>Rady Gminy Brodnica</w:t>
      </w:r>
    </w:p>
    <w:p w14:paraId="09C26922" w14:textId="2C87A284" w:rsidR="004058F6" w:rsidRDefault="004058F6" w:rsidP="003A6F3F">
      <w:pPr>
        <w:tabs>
          <w:tab w:val="left" w:pos="9072"/>
        </w:tabs>
        <w:spacing w:after="0"/>
        <w:ind w:left="6663"/>
        <w:rPr>
          <w:rFonts w:ascii="Times New Roman" w:hAnsi="Times New Roman" w:cs="Times New Roman"/>
          <w:sz w:val="20"/>
        </w:rPr>
      </w:pPr>
      <w:r w:rsidRPr="004058F6">
        <w:rPr>
          <w:rFonts w:ascii="Times New Roman" w:hAnsi="Times New Roman" w:cs="Times New Roman"/>
          <w:sz w:val="20"/>
        </w:rPr>
        <w:t xml:space="preserve">z dnia </w:t>
      </w:r>
      <w:r w:rsidR="008C477E">
        <w:rPr>
          <w:rFonts w:ascii="Times New Roman" w:hAnsi="Times New Roman" w:cs="Times New Roman"/>
          <w:sz w:val="20"/>
        </w:rPr>
        <w:t>…………. 2024 r.</w:t>
      </w:r>
    </w:p>
    <w:p w14:paraId="0247E12C" w14:textId="77777777" w:rsidR="004058F6" w:rsidRPr="004058F6" w:rsidRDefault="004058F6" w:rsidP="004058F6">
      <w:pPr>
        <w:tabs>
          <w:tab w:val="left" w:pos="9072"/>
        </w:tabs>
        <w:spacing w:after="0"/>
        <w:ind w:left="6663"/>
        <w:rPr>
          <w:rFonts w:ascii="Times New Roman" w:hAnsi="Times New Roman" w:cs="Times New Roman"/>
          <w:sz w:val="20"/>
        </w:rPr>
      </w:pPr>
    </w:p>
    <w:p w14:paraId="1A9601B8" w14:textId="77777777" w:rsidR="000A4B32" w:rsidRDefault="000A4B32" w:rsidP="003A6F3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07CCB42F" w14:textId="6EE44C58" w:rsidR="003A6F3F" w:rsidRDefault="001E7E4B" w:rsidP="003A6F3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CENNIK </w:t>
      </w:r>
      <w:r w:rsidR="004058F6" w:rsidRPr="003A6F3F">
        <w:rPr>
          <w:rFonts w:ascii="Times New Roman" w:hAnsi="Times New Roman" w:cs="Times New Roman"/>
          <w:b/>
          <w:sz w:val="24"/>
        </w:rPr>
        <w:t xml:space="preserve">OPŁAT ZA KORZYSTANIE Z CMENTARZA KOMUNALNEGO </w:t>
      </w:r>
    </w:p>
    <w:p w14:paraId="53292C5D" w14:textId="77777777" w:rsidR="004058F6" w:rsidRDefault="004058F6" w:rsidP="003A6F3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A6F3F">
        <w:rPr>
          <w:rFonts w:ascii="Times New Roman" w:hAnsi="Times New Roman" w:cs="Times New Roman"/>
          <w:b/>
          <w:sz w:val="24"/>
        </w:rPr>
        <w:t>W MANIECZKACH</w:t>
      </w:r>
    </w:p>
    <w:p w14:paraId="6D97DBF3" w14:textId="77777777" w:rsidR="003A6F3F" w:rsidRPr="003A6F3F" w:rsidRDefault="003A6F3F" w:rsidP="003A6F3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1832"/>
      </w:tblGrid>
      <w:tr w:rsidR="00304336" w14:paraId="5F3D1AEA" w14:textId="77777777" w:rsidTr="008A12E0">
        <w:trPr>
          <w:trHeight w:val="397"/>
        </w:trPr>
        <w:tc>
          <w:tcPr>
            <w:tcW w:w="9062" w:type="dxa"/>
            <w:gridSpan w:val="3"/>
            <w:vAlign w:val="center"/>
          </w:tcPr>
          <w:p w14:paraId="75DDF641" w14:textId="75F61EFC" w:rsidR="00304336" w:rsidRPr="008A12E0" w:rsidRDefault="008A12E0" w:rsidP="008A12E0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Za miejsce pod groby ziemne, za każde 20 lat:</w:t>
            </w:r>
          </w:p>
        </w:tc>
      </w:tr>
      <w:tr w:rsidR="00304336" w14:paraId="25CB531A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463E7439" w14:textId="77777777" w:rsidR="00304336" w:rsidRPr="00527570" w:rsidRDefault="00304336" w:rsidP="005275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7570">
              <w:rPr>
                <w:rFonts w:ascii="Times New Roman" w:hAnsi="Times New Roman" w:cs="Times New Roman"/>
                <w:sz w:val="24"/>
              </w:rPr>
              <w:t>pojedyncze</w:t>
            </w:r>
          </w:p>
        </w:tc>
        <w:tc>
          <w:tcPr>
            <w:tcW w:w="4536" w:type="dxa"/>
            <w:vAlign w:val="center"/>
          </w:tcPr>
          <w:p w14:paraId="64FD9A27" w14:textId="40D0DCC9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dla dzieci do </w:t>
            </w:r>
            <w:r w:rsidR="008C477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lat </w:t>
            </w:r>
          </w:p>
        </w:tc>
        <w:tc>
          <w:tcPr>
            <w:tcW w:w="1832" w:type="dxa"/>
            <w:vAlign w:val="center"/>
          </w:tcPr>
          <w:p w14:paraId="700FB623" w14:textId="59BC554D" w:rsidR="00304336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="0005394E">
              <w:rPr>
                <w:rFonts w:ascii="Times New Roman" w:hAnsi="Times New Roman" w:cs="Times New Roman"/>
                <w:sz w:val="24"/>
              </w:rPr>
              <w:t>,00 zł</w:t>
            </w:r>
          </w:p>
        </w:tc>
      </w:tr>
      <w:tr w:rsidR="00304336" w14:paraId="044F8238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043FE5FD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266D0B6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dla pozostałych </w:t>
            </w:r>
          </w:p>
        </w:tc>
        <w:tc>
          <w:tcPr>
            <w:tcW w:w="1832" w:type="dxa"/>
            <w:vAlign w:val="center"/>
          </w:tcPr>
          <w:p w14:paraId="5D6199A0" w14:textId="77B93195" w:rsidR="00304336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  <w:r w:rsidR="0005394E">
              <w:rPr>
                <w:rFonts w:ascii="Times New Roman" w:hAnsi="Times New Roman" w:cs="Times New Roman"/>
                <w:sz w:val="24"/>
              </w:rPr>
              <w:t>,00 zł</w:t>
            </w:r>
          </w:p>
        </w:tc>
      </w:tr>
      <w:tr w:rsidR="00304336" w14:paraId="1485A472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794351D1" w14:textId="77777777" w:rsidR="00304336" w:rsidRPr="00527570" w:rsidRDefault="00304336" w:rsidP="005275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27570">
              <w:rPr>
                <w:rFonts w:ascii="Times New Roman" w:hAnsi="Times New Roman" w:cs="Times New Roman"/>
                <w:sz w:val="24"/>
              </w:rPr>
              <w:t>podwójne</w:t>
            </w:r>
          </w:p>
        </w:tc>
        <w:tc>
          <w:tcPr>
            <w:tcW w:w="4536" w:type="dxa"/>
            <w:vAlign w:val="center"/>
          </w:tcPr>
          <w:p w14:paraId="26A6B6F6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64C5D4E8" w14:textId="3EDEB6B5" w:rsidR="00304336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  <w:r w:rsidR="0005394E">
              <w:rPr>
                <w:rFonts w:ascii="Times New Roman" w:hAnsi="Times New Roman" w:cs="Times New Roman"/>
                <w:sz w:val="24"/>
              </w:rPr>
              <w:t>,00 zł</w:t>
            </w:r>
          </w:p>
        </w:tc>
      </w:tr>
      <w:tr w:rsidR="00304336" w14:paraId="06198CD4" w14:textId="77777777" w:rsidTr="008A12E0">
        <w:trPr>
          <w:trHeight w:val="397"/>
        </w:trPr>
        <w:tc>
          <w:tcPr>
            <w:tcW w:w="9062" w:type="dxa"/>
            <w:gridSpan w:val="3"/>
            <w:vAlign w:val="center"/>
          </w:tcPr>
          <w:p w14:paraId="66026CEC" w14:textId="21D7F50F" w:rsidR="00304336" w:rsidRPr="008A12E0" w:rsidRDefault="008A12E0" w:rsidP="008A12E0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4336" w:rsidRPr="008A12E0">
              <w:rPr>
                <w:rFonts w:ascii="Times New Roman" w:hAnsi="Times New Roman" w:cs="Times New Roman"/>
                <w:sz w:val="24"/>
              </w:rPr>
              <w:t xml:space="preserve">Za miejsce pod grobowcem na okres 99 lat: </w:t>
            </w:r>
          </w:p>
        </w:tc>
      </w:tr>
      <w:tr w:rsidR="00304336" w14:paraId="16375210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1D3C547E" w14:textId="77777777" w:rsidR="00304336" w:rsidRPr="00527570" w:rsidRDefault="00304336" w:rsidP="0052757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527570">
              <w:rPr>
                <w:rFonts w:ascii="Times New Roman" w:hAnsi="Times New Roman" w:cs="Times New Roman"/>
                <w:sz w:val="24"/>
              </w:rPr>
              <w:t xml:space="preserve">podwójne </w:t>
            </w:r>
          </w:p>
        </w:tc>
        <w:tc>
          <w:tcPr>
            <w:tcW w:w="4536" w:type="dxa"/>
            <w:vAlign w:val="center"/>
          </w:tcPr>
          <w:p w14:paraId="2E823772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5495E9CD" w14:textId="7EBBAFF2" w:rsidR="00304336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2 200</w:t>
            </w:r>
            <w:r w:rsidR="0005394E">
              <w:rPr>
                <w:rFonts w:ascii="Times New Roman" w:hAnsi="Times New Roman" w:cs="Times New Roman"/>
                <w:sz w:val="24"/>
              </w:rPr>
              <w:t>,00 zł</w:t>
            </w:r>
          </w:p>
        </w:tc>
      </w:tr>
      <w:tr w:rsidR="00304336" w14:paraId="4AF5FDBE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6353FB90" w14:textId="77777777" w:rsidR="00304336" w:rsidRPr="00304336" w:rsidRDefault="00304336" w:rsidP="0052757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potrójne </w:t>
            </w:r>
          </w:p>
        </w:tc>
        <w:tc>
          <w:tcPr>
            <w:tcW w:w="4536" w:type="dxa"/>
            <w:vAlign w:val="center"/>
          </w:tcPr>
          <w:p w14:paraId="27E6B5A8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58D3A88D" w14:textId="0159D2C6" w:rsidR="00304336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3 000</w:t>
            </w:r>
            <w:r w:rsidR="0005394E">
              <w:rPr>
                <w:rFonts w:ascii="Times New Roman" w:hAnsi="Times New Roman" w:cs="Times New Roman"/>
                <w:sz w:val="24"/>
              </w:rPr>
              <w:t>,00 zł</w:t>
            </w:r>
          </w:p>
        </w:tc>
      </w:tr>
      <w:tr w:rsidR="008C477E" w14:paraId="54A86633" w14:textId="77777777" w:rsidTr="008A12E0">
        <w:trPr>
          <w:trHeight w:val="397"/>
        </w:trPr>
        <w:tc>
          <w:tcPr>
            <w:tcW w:w="7230" w:type="dxa"/>
            <w:gridSpan w:val="2"/>
            <w:vAlign w:val="center"/>
          </w:tcPr>
          <w:p w14:paraId="74CF282D" w14:textId="77777777" w:rsidR="008A12E0" w:rsidRDefault="008C477E" w:rsidP="008A12E0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8A12E0">
              <w:rPr>
                <w:rFonts w:ascii="Times New Roman" w:hAnsi="Times New Roman" w:cs="Times New Roman"/>
                <w:sz w:val="24"/>
              </w:rPr>
              <w:t>Za nadzór nad pracami kamieniarskimi dotyczącymi nagrobka</w:t>
            </w:r>
          </w:p>
          <w:p w14:paraId="4857A8BD" w14:textId="680722CE" w:rsidR="008C477E" w:rsidRPr="008A12E0" w:rsidRDefault="008C477E" w:rsidP="008A12E0">
            <w:pPr>
              <w:pStyle w:val="Akapitzlist"/>
              <w:ind w:left="164"/>
              <w:rPr>
                <w:rFonts w:ascii="Times New Roman" w:hAnsi="Times New Roman" w:cs="Times New Roman"/>
                <w:sz w:val="24"/>
              </w:rPr>
            </w:pPr>
            <w:r w:rsidRPr="008A12E0">
              <w:rPr>
                <w:rFonts w:ascii="Times New Roman" w:hAnsi="Times New Roman" w:cs="Times New Roman"/>
                <w:sz w:val="24"/>
              </w:rPr>
              <w:t>(ustawienie, wymiana, usunięcie</w:t>
            </w:r>
            <w:r w:rsidR="008A12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2" w:type="dxa"/>
            <w:vAlign w:val="center"/>
          </w:tcPr>
          <w:p w14:paraId="5A1437AA" w14:textId="27E35989" w:rsidR="008C477E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100,00 zł</w:t>
            </w:r>
          </w:p>
        </w:tc>
      </w:tr>
      <w:tr w:rsidR="008C477E" w14:paraId="14E509D8" w14:textId="77777777" w:rsidTr="008A12E0">
        <w:trPr>
          <w:trHeight w:val="397"/>
        </w:trPr>
        <w:tc>
          <w:tcPr>
            <w:tcW w:w="7230" w:type="dxa"/>
            <w:gridSpan w:val="2"/>
            <w:vAlign w:val="center"/>
          </w:tcPr>
          <w:p w14:paraId="336A2266" w14:textId="78F9E8D9" w:rsidR="008C477E" w:rsidRPr="008A12E0" w:rsidRDefault="008C477E" w:rsidP="008A12E0">
            <w:pPr>
              <w:pStyle w:val="Akapitzlist"/>
              <w:numPr>
                <w:ilvl w:val="0"/>
                <w:numId w:val="11"/>
              </w:num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8A12E0">
              <w:rPr>
                <w:rFonts w:ascii="Times New Roman" w:hAnsi="Times New Roman" w:cs="Times New Roman"/>
                <w:sz w:val="24"/>
              </w:rPr>
              <w:t xml:space="preserve">Za utrzymanie czystości i porządku na cmentarzu w tym: </w:t>
            </w:r>
          </w:p>
          <w:p w14:paraId="0547C71F" w14:textId="77777777" w:rsidR="008C477E" w:rsidRDefault="008C477E" w:rsidP="008C477E">
            <w:pPr>
              <w:ind w:left="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korzystanie z ujęcia wody, wywozu nieczystości stałych, energia elektryczna</w:t>
            </w:r>
          </w:p>
          <w:p w14:paraId="61CC838F" w14:textId="13D10122" w:rsidR="008A12E0" w:rsidRDefault="008A12E0" w:rsidP="008C477E">
            <w:pPr>
              <w:ind w:left="16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(opłata eksploatacyjna pobierana przy każdym pochówku, dochówku oraz ekshumacji)</w:t>
            </w:r>
          </w:p>
        </w:tc>
        <w:tc>
          <w:tcPr>
            <w:tcW w:w="1832" w:type="dxa"/>
            <w:vAlign w:val="center"/>
          </w:tcPr>
          <w:p w14:paraId="7DDFFC75" w14:textId="6603BDED" w:rsidR="008C477E" w:rsidRDefault="008C477E" w:rsidP="000539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150,00 zł</w:t>
            </w:r>
          </w:p>
        </w:tc>
      </w:tr>
      <w:tr w:rsidR="00304336" w14:paraId="5E0EF992" w14:textId="77777777" w:rsidTr="008A12E0">
        <w:trPr>
          <w:trHeight w:val="397"/>
        </w:trPr>
        <w:tc>
          <w:tcPr>
            <w:tcW w:w="2694" w:type="dxa"/>
            <w:vAlign w:val="center"/>
          </w:tcPr>
          <w:p w14:paraId="0006E3B8" w14:textId="77777777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35AC723" w14:textId="185B40BB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2" w:type="dxa"/>
            <w:vAlign w:val="center"/>
          </w:tcPr>
          <w:p w14:paraId="6C965385" w14:textId="4725BF6C" w:rsidR="00304336" w:rsidRDefault="00304336" w:rsidP="000539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893160" w14:textId="6C1F5242" w:rsidR="00304336" w:rsidRDefault="00304336" w:rsidP="00304336">
      <w:pPr>
        <w:rPr>
          <w:rFonts w:ascii="Times New Roman" w:hAnsi="Times New Roman" w:cs="Times New Roman"/>
          <w:sz w:val="24"/>
        </w:rPr>
      </w:pPr>
      <w:r w:rsidRPr="00304336">
        <w:rPr>
          <w:rFonts w:ascii="Times New Roman" w:hAnsi="Times New Roman" w:cs="Times New Roman"/>
          <w:sz w:val="24"/>
        </w:rPr>
        <w:t xml:space="preserve"> </w:t>
      </w:r>
    </w:p>
    <w:p w14:paraId="4D3819D3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7C43877E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45B1F6CB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575593B3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09101E96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4A720AD4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1416328C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329DDBEF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6D0B26B4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7927C87D" w14:textId="77777777" w:rsidR="00E5511D" w:rsidRDefault="00E5511D" w:rsidP="00304336">
      <w:pPr>
        <w:rPr>
          <w:rFonts w:ascii="Times New Roman" w:hAnsi="Times New Roman" w:cs="Times New Roman"/>
          <w:sz w:val="24"/>
        </w:rPr>
      </w:pPr>
    </w:p>
    <w:p w14:paraId="06435A07" w14:textId="77777777" w:rsidR="00E5511D" w:rsidRDefault="00E5511D" w:rsidP="00304336">
      <w:pPr>
        <w:rPr>
          <w:rFonts w:ascii="Times New Roman" w:hAnsi="Times New Roman" w:cs="Times New Roman"/>
          <w:sz w:val="24"/>
        </w:rPr>
      </w:pPr>
    </w:p>
    <w:p w14:paraId="7668D69A" w14:textId="50D0F188" w:rsidR="00721D1D" w:rsidRPr="00E5511D" w:rsidRDefault="00E5511D" w:rsidP="00721D1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511D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14:paraId="41399A02" w14:textId="46C9567D" w:rsidR="00E5511D" w:rsidRDefault="00E5511D" w:rsidP="00E551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Zgodnie z art. 4 ust. 1 pkt 2 ustawy z dnia 20 grudnia 1996 r. o gospodarce komunalnej (Dz. U. z 20</w:t>
      </w:r>
      <w:r w:rsidR="003A620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r. poz. </w:t>
      </w:r>
      <w:r w:rsidR="003A620C">
        <w:rPr>
          <w:rFonts w:ascii="Times New Roman" w:hAnsi="Times New Roman" w:cs="Times New Roman"/>
          <w:sz w:val="24"/>
        </w:rPr>
        <w:t>679</w:t>
      </w:r>
      <w:r>
        <w:rPr>
          <w:rFonts w:ascii="Times New Roman" w:hAnsi="Times New Roman" w:cs="Times New Roman"/>
          <w:sz w:val="24"/>
        </w:rPr>
        <w:t xml:space="preserve">), ustalenie wysokości cen i opłat za usługi komunalne </w:t>
      </w:r>
      <w:r w:rsidR="001B37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charakterze użyteczności publicznej należy do kompetencji organu stanowiącego jednostki samorządu terytorialnego. </w:t>
      </w:r>
    </w:p>
    <w:p w14:paraId="59D6259A" w14:textId="77777777" w:rsidR="00E5511D" w:rsidRDefault="00E5511D" w:rsidP="00E551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Usługami takimi są usługi powszechnie dostępne, zaspakajające w sposób bieżący </w:t>
      </w:r>
      <w:r w:rsidR="001B37F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nieprzerwany szczególne i kwalifikowane potrzeby ludności, tj. potrzeby o charakterze użyteczności publicznej a więc potrzeby elementarne, podstawowe i występujące powszechnie. Usługi cmentarne należą do tej kategorii usług. </w:t>
      </w:r>
    </w:p>
    <w:p w14:paraId="076D6DD9" w14:textId="77777777" w:rsidR="00E5511D" w:rsidRDefault="00E5511D" w:rsidP="00E551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Stosowane obecnie stawki opłat za korzystanie z cmentarza komunalnego</w:t>
      </w:r>
      <w:r w:rsidR="001B37F1">
        <w:rPr>
          <w:rFonts w:ascii="Times New Roman" w:hAnsi="Times New Roman" w:cs="Times New Roman"/>
          <w:sz w:val="24"/>
        </w:rPr>
        <w:t xml:space="preserve"> i przychody z tego tytułu nie pozwalają na pokrycie kosztów funkcjonowania cmentarza komunalnego. </w:t>
      </w:r>
    </w:p>
    <w:p w14:paraId="0C1BDCB3" w14:textId="77777777" w:rsidR="001B37F1" w:rsidRDefault="001B37F1" w:rsidP="00E551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 podniesieniem stawek opłat za korzystanie z cmentarzy przemawia także fakt wzrastających cen materiałów, usług obcych, wskaźnik wzrostu cen towarów i usług konsumpcyjnych, a przede wszystkim koszty utrzymania cmentarzy, tj. sprzątania – rosnące koszty wywozu i utylizacji odpadów. </w:t>
      </w:r>
    </w:p>
    <w:p w14:paraId="08E3E88E" w14:textId="64F49C7D" w:rsidR="003A620C" w:rsidRDefault="003A620C" w:rsidP="003A62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Dochody z tytułu opłat cmentarnych w latach 2021-2023 były następujące:</w:t>
      </w:r>
    </w:p>
    <w:p w14:paraId="64DF664F" w14:textId="259B227D" w:rsidR="003A620C" w:rsidRDefault="003A620C" w:rsidP="003A620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r. – 6 630,00 zł,</w:t>
      </w:r>
    </w:p>
    <w:p w14:paraId="0EB2A8AC" w14:textId="28ED07CE" w:rsidR="003A620C" w:rsidRDefault="003A620C" w:rsidP="003A620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r. – 2 520,00 zł,</w:t>
      </w:r>
    </w:p>
    <w:p w14:paraId="3A6F7E30" w14:textId="5D59A282" w:rsidR="00721D1D" w:rsidRDefault="003A620C" w:rsidP="00721D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 r. – 5 280,00 zł</w:t>
      </w:r>
      <w:r w:rsidR="00721D1D">
        <w:rPr>
          <w:rFonts w:ascii="Times New Roman" w:hAnsi="Times New Roman" w:cs="Times New Roman"/>
          <w:sz w:val="24"/>
        </w:rPr>
        <w:t>,</w:t>
      </w:r>
    </w:p>
    <w:p w14:paraId="1B57A5F8" w14:textId="6B9C9004" w:rsidR="00721D1D" w:rsidRPr="00721D1D" w:rsidRDefault="00721D1D" w:rsidP="00721D1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Łącznie dochody w latach 2021-2023: 14 430,00 zł.</w:t>
      </w:r>
    </w:p>
    <w:p w14:paraId="4E88DC03" w14:textId="1281497B" w:rsidR="003A620C" w:rsidRDefault="003A620C" w:rsidP="007B1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Natomiast poniesione wydatki na utrzymanie Cmentarza Komunalnego w Manieczkach wynosiły:</w:t>
      </w:r>
    </w:p>
    <w:p w14:paraId="380FEA11" w14:textId="7A7AB09C" w:rsidR="003A620C" w:rsidRDefault="003A620C" w:rsidP="007B1A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7B1AC5">
        <w:rPr>
          <w:rFonts w:ascii="Times New Roman" w:hAnsi="Times New Roman" w:cs="Times New Roman"/>
          <w:sz w:val="24"/>
        </w:rPr>
        <w:t>1 r. – 31 357,84 zł, w tym:</w:t>
      </w:r>
    </w:p>
    <w:p w14:paraId="1121E1E5" w14:textId="0946DFEB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odpady: 12 637,59 zł</w:t>
      </w:r>
    </w:p>
    <w:p w14:paraId="6295EC0E" w14:textId="38B81693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woda: 139,26 zł</w:t>
      </w:r>
    </w:p>
    <w:p w14:paraId="3A5EC885" w14:textId="60613AEE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energia elektryczna: 472,99 zł</w:t>
      </w:r>
    </w:p>
    <w:p w14:paraId="79750E64" w14:textId="69679A6B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ksiąg cmentarnych: 1 800,00 zł</w:t>
      </w:r>
    </w:p>
    <w:p w14:paraId="389AE4EB" w14:textId="2CB7140E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ogrodzenie: 13 308,00 zł</w:t>
      </w:r>
    </w:p>
    <w:p w14:paraId="208D15C5" w14:textId="43B937D0" w:rsidR="007B1AC5" w:rsidRDefault="007B1AC5" w:rsidP="007B1A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zieleni: ok. 3 000,00 zł</w:t>
      </w:r>
    </w:p>
    <w:p w14:paraId="2DE5D4EE" w14:textId="6A23478E" w:rsidR="007B1AC5" w:rsidRDefault="007B1AC5" w:rsidP="007B1A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r. – 22 185,76 zł, w tym:</w:t>
      </w:r>
    </w:p>
    <w:p w14:paraId="76A3A584" w14:textId="16F63743" w:rsidR="007B1AC5" w:rsidRDefault="007B1AC5" w:rsidP="007B1A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odpady: 15 570,38 zł</w:t>
      </w:r>
    </w:p>
    <w:p w14:paraId="63A2AC3D" w14:textId="2A7A0F50" w:rsidR="007B1AC5" w:rsidRDefault="007B1AC5" w:rsidP="007B1A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woda: 165,01 zł</w:t>
      </w:r>
    </w:p>
    <w:p w14:paraId="37357859" w14:textId="49A5C2D1" w:rsidR="007B1AC5" w:rsidRDefault="007B1AC5" w:rsidP="007B1A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energia elektryczna: 1 150,37 zł</w:t>
      </w:r>
    </w:p>
    <w:p w14:paraId="27A0BC1A" w14:textId="78D7AECE" w:rsidR="007B1AC5" w:rsidRDefault="007B1AC5" w:rsidP="007B1A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ksiąg cmentarnych: 1 800,00 zł</w:t>
      </w:r>
    </w:p>
    <w:p w14:paraId="0B2D4562" w14:textId="718381F2" w:rsidR="007B1AC5" w:rsidRDefault="007B1AC5" w:rsidP="007B1AC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zieleni: ok. 3 500,00 zł</w:t>
      </w:r>
    </w:p>
    <w:p w14:paraId="7168F505" w14:textId="02FCADF3" w:rsidR="007B1AC5" w:rsidRDefault="007B1AC5" w:rsidP="007B1AC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 r. – 3</w:t>
      </w:r>
      <w:r w:rsidR="00721D1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 259,41 zł, w tym:</w:t>
      </w:r>
    </w:p>
    <w:p w14:paraId="00DC8C84" w14:textId="4E59431C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odpady: 15 821,52 zł</w:t>
      </w:r>
    </w:p>
    <w:p w14:paraId="663251C7" w14:textId="604E135B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woda: 205,07 zł</w:t>
      </w:r>
    </w:p>
    <w:p w14:paraId="262AB3A8" w14:textId="5092DFD6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energia elektryczna: 942,59 zł</w:t>
      </w:r>
    </w:p>
    <w:p w14:paraId="288FE1A2" w14:textId="3C1ECFB4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ksiąg cmentarnych: 1 800,00 zł</w:t>
      </w:r>
    </w:p>
    <w:p w14:paraId="529B3BF1" w14:textId="3D92BB6D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utrzymanie zieleni: ok. 4 000,00 zł</w:t>
      </w:r>
    </w:p>
    <w:p w14:paraId="4CE5540D" w14:textId="75F8600A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monitoring: 4 309,00 zł</w:t>
      </w:r>
    </w:p>
    <w:p w14:paraId="768FEF79" w14:textId="343CF15A" w:rsidR="007B1AC5" w:rsidRDefault="007B1AC5" w:rsidP="007B1A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krzyż: 3 000,00 zł</w:t>
      </w:r>
    </w:p>
    <w:p w14:paraId="781841F6" w14:textId="6F1F5ABA" w:rsidR="00721D1D" w:rsidRDefault="007B1AC5" w:rsidP="00721D1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ogrodzenie: 7 181,23 zł</w:t>
      </w:r>
    </w:p>
    <w:p w14:paraId="117E5519" w14:textId="55D69E91" w:rsidR="00721D1D" w:rsidRPr="00721D1D" w:rsidRDefault="00721D1D" w:rsidP="00721D1D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Łącznie koszty poniesione w latach 2021-2023: 90 803,01 zł</w:t>
      </w:r>
    </w:p>
    <w:p w14:paraId="5C131011" w14:textId="77777777" w:rsidR="007B1AC5" w:rsidRPr="007B1AC5" w:rsidRDefault="007B1AC5" w:rsidP="007B1A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EE81B7" w14:textId="77777777" w:rsidR="001B37F1" w:rsidRDefault="001B37F1" w:rsidP="00E5511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Biorąc pod uwagę powyższe, wzrost opłat cmentarnych i podjęcie niniejszej uchwały jest uzasadnione. </w:t>
      </w:r>
    </w:p>
    <w:p w14:paraId="0FF31649" w14:textId="77777777" w:rsidR="00E5511D" w:rsidRDefault="00E5511D" w:rsidP="00304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BAAA8F6" w14:textId="77777777" w:rsidR="00E5511D" w:rsidRDefault="00E5511D" w:rsidP="00304336">
      <w:pPr>
        <w:rPr>
          <w:rFonts w:ascii="Times New Roman" w:hAnsi="Times New Roman" w:cs="Times New Roman"/>
          <w:sz w:val="24"/>
        </w:rPr>
      </w:pPr>
    </w:p>
    <w:p w14:paraId="5D20D948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503C78FF" w14:textId="77777777" w:rsidR="00AF1B61" w:rsidRDefault="00AF1B61" w:rsidP="00304336">
      <w:pPr>
        <w:rPr>
          <w:rFonts w:ascii="Times New Roman" w:hAnsi="Times New Roman" w:cs="Times New Roman"/>
          <w:sz w:val="24"/>
        </w:rPr>
      </w:pPr>
    </w:p>
    <w:p w14:paraId="3AFAA04F" w14:textId="77777777" w:rsidR="00AF1B61" w:rsidRPr="00AF1B61" w:rsidRDefault="00AF1B61" w:rsidP="00AF1B61">
      <w:pPr>
        <w:rPr>
          <w:rFonts w:ascii="Times New Roman" w:hAnsi="Times New Roman" w:cs="Times New Roman"/>
          <w:sz w:val="24"/>
        </w:rPr>
      </w:pPr>
    </w:p>
    <w:sectPr w:rsidR="00AF1B61" w:rsidRPr="00AF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B2773"/>
    <w:multiLevelType w:val="hybridMultilevel"/>
    <w:tmpl w:val="FF2E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FFC"/>
    <w:multiLevelType w:val="hybridMultilevel"/>
    <w:tmpl w:val="0D20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00C"/>
    <w:multiLevelType w:val="hybridMultilevel"/>
    <w:tmpl w:val="2C448824"/>
    <w:lvl w:ilvl="0" w:tplc="42E25A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C2EF7"/>
    <w:multiLevelType w:val="hybridMultilevel"/>
    <w:tmpl w:val="0034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49A4"/>
    <w:multiLevelType w:val="hybridMultilevel"/>
    <w:tmpl w:val="C42439B2"/>
    <w:lvl w:ilvl="0" w:tplc="48FC5E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65D"/>
    <w:multiLevelType w:val="hybridMultilevel"/>
    <w:tmpl w:val="592E8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F2ED0"/>
    <w:multiLevelType w:val="hybridMultilevel"/>
    <w:tmpl w:val="2AFEDB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4369F2"/>
    <w:multiLevelType w:val="hybridMultilevel"/>
    <w:tmpl w:val="A12C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75E7"/>
    <w:multiLevelType w:val="hybridMultilevel"/>
    <w:tmpl w:val="CD829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73261"/>
    <w:multiLevelType w:val="hybridMultilevel"/>
    <w:tmpl w:val="E26E4B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1A7722"/>
    <w:multiLevelType w:val="hybridMultilevel"/>
    <w:tmpl w:val="79841ED4"/>
    <w:lvl w:ilvl="0" w:tplc="977295B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08DC"/>
    <w:multiLevelType w:val="hybridMultilevel"/>
    <w:tmpl w:val="3ACC2444"/>
    <w:lvl w:ilvl="0" w:tplc="42E25A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3E7594"/>
    <w:multiLevelType w:val="hybridMultilevel"/>
    <w:tmpl w:val="EDB28E16"/>
    <w:lvl w:ilvl="0" w:tplc="42E25A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EC12EE"/>
    <w:multiLevelType w:val="hybridMultilevel"/>
    <w:tmpl w:val="A212216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422C35"/>
    <w:multiLevelType w:val="hybridMultilevel"/>
    <w:tmpl w:val="3AF2E54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D41856"/>
    <w:multiLevelType w:val="hybridMultilevel"/>
    <w:tmpl w:val="E99EFC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843762">
    <w:abstractNumId w:val="1"/>
  </w:num>
  <w:num w:numId="2" w16cid:durableId="1418595197">
    <w:abstractNumId w:val="6"/>
  </w:num>
  <w:num w:numId="3" w16cid:durableId="470442969">
    <w:abstractNumId w:val="9"/>
  </w:num>
  <w:num w:numId="4" w16cid:durableId="1159345301">
    <w:abstractNumId w:val="0"/>
  </w:num>
  <w:num w:numId="5" w16cid:durableId="86075488">
    <w:abstractNumId w:val="7"/>
  </w:num>
  <w:num w:numId="6" w16cid:durableId="582033202">
    <w:abstractNumId w:val="8"/>
  </w:num>
  <w:num w:numId="7" w16cid:durableId="2053921635">
    <w:abstractNumId w:val="15"/>
  </w:num>
  <w:num w:numId="8" w16cid:durableId="816073372">
    <w:abstractNumId w:val="5"/>
  </w:num>
  <w:num w:numId="9" w16cid:durableId="455291680">
    <w:abstractNumId w:val="3"/>
  </w:num>
  <w:num w:numId="10" w16cid:durableId="640236512">
    <w:abstractNumId w:val="10"/>
  </w:num>
  <w:num w:numId="11" w16cid:durableId="1879051107">
    <w:abstractNumId w:val="4"/>
  </w:num>
  <w:num w:numId="12" w16cid:durableId="1476487988">
    <w:abstractNumId w:val="13"/>
  </w:num>
  <w:num w:numId="13" w16cid:durableId="467940181">
    <w:abstractNumId w:val="14"/>
  </w:num>
  <w:num w:numId="14" w16cid:durableId="1133720520">
    <w:abstractNumId w:val="11"/>
  </w:num>
  <w:num w:numId="15" w16cid:durableId="800153759">
    <w:abstractNumId w:val="2"/>
  </w:num>
  <w:num w:numId="16" w16cid:durableId="1360736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DE"/>
    <w:rsid w:val="0005394E"/>
    <w:rsid w:val="000A4B32"/>
    <w:rsid w:val="001B37F1"/>
    <w:rsid w:val="001E7E4B"/>
    <w:rsid w:val="00296EF8"/>
    <w:rsid w:val="00304336"/>
    <w:rsid w:val="003A620C"/>
    <w:rsid w:val="003A6F3F"/>
    <w:rsid w:val="004058F6"/>
    <w:rsid w:val="004C791C"/>
    <w:rsid w:val="00527570"/>
    <w:rsid w:val="00721D1D"/>
    <w:rsid w:val="007B1AC5"/>
    <w:rsid w:val="008A12E0"/>
    <w:rsid w:val="008C477E"/>
    <w:rsid w:val="00AF1B61"/>
    <w:rsid w:val="00BA1E5F"/>
    <w:rsid w:val="00BA6F2B"/>
    <w:rsid w:val="00C86DDE"/>
    <w:rsid w:val="00E37DF2"/>
    <w:rsid w:val="00E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FE1"/>
  <w15:chartTrackingRefBased/>
  <w15:docId w15:val="{049C1F32-B944-47E8-91A6-68F17AF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8F6"/>
    <w:pPr>
      <w:ind w:left="720"/>
      <w:contextualSpacing/>
    </w:pPr>
  </w:style>
  <w:style w:type="table" w:styleId="Tabela-Siatka">
    <w:name w:val="Table Grid"/>
    <w:basedOn w:val="Standardowy"/>
    <w:uiPriority w:val="39"/>
    <w:rsid w:val="0030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Ochrona Środowiska</cp:lastModifiedBy>
  <cp:revision>15</cp:revision>
  <cp:lastPrinted>2024-04-18T10:54:00Z</cp:lastPrinted>
  <dcterms:created xsi:type="dcterms:W3CDTF">2019-11-25T08:20:00Z</dcterms:created>
  <dcterms:modified xsi:type="dcterms:W3CDTF">2024-04-19T08:20:00Z</dcterms:modified>
</cp:coreProperties>
</file>