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15923" w14:textId="14EF1B8F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…</w:t>
      </w: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</w:p>
    <w:p w14:paraId="63D593EA" w14:textId="77777777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Brodnica</w:t>
      </w:r>
    </w:p>
    <w:p w14:paraId="1398701F" w14:textId="4A6FE71A" w:rsidR="009B50F8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>z dnia 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9 kwietnia</w:t>
      </w: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2024 r.</w:t>
      </w:r>
    </w:p>
    <w:p w14:paraId="5A120F41" w14:textId="77777777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1E02116" w14:textId="77777777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E61EEC2" w14:textId="77777777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>zmieniająca uchwałę w sprawie uchwały budżetowej na 2024 r.</w:t>
      </w:r>
    </w:p>
    <w:p w14:paraId="5E1150EF" w14:textId="77777777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95AC41A" w14:textId="77777777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A220D23" w14:textId="77777777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>Na podstawie art. 18 ust. 2 pkt 4</w:t>
      </w:r>
      <w:r w:rsidRPr="007744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 pkt 10 </w:t>
      </w:r>
      <w:r w:rsidRPr="007744F3">
        <w:rPr>
          <w:rFonts w:ascii="Times New Roman" w:hAnsi="Times New Roman" w:cs="Times New Roman"/>
          <w:kern w:val="0"/>
          <w:sz w:val="24"/>
          <w:szCs w:val="24"/>
        </w:rPr>
        <w:t xml:space="preserve">ustawy z dnia 8 marca 1990 r. o samorządzie gminnym (Dz. U. z 2023 r. poz. 40, 572, 1463 i 1688) oraz art. 211, art. 212, art. 214, art. 215, </w:t>
      </w:r>
      <w:r w:rsidRPr="007744F3">
        <w:rPr>
          <w:rFonts w:ascii="Times New Roman" w:hAnsi="Times New Roman" w:cs="Times New Roman"/>
          <w:color w:val="000000"/>
          <w:kern w:val="0"/>
          <w:sz w:val="24"/>
          <w:szCs w:val="24"/>
        </w:rPr>
        <w:t>art. 222, art. 235, art. 237, art. 258 i art. 264 ust. 3 ustawy z dnia 27 sierpnia 2009 r. o finansach publicznych (Dz. U. z 2023 r. poz. 1270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 późn. zm.</w:t>
      </w:r>
      <w:r w:rsidRPr="003A1828">
        <w:rPr>
          <w:rStyle w:val="Odwoanieprzypisudolnego"/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744F3">
        <w:rPr>
          <w:rStyle w:val="Odwoanieprzypisudolnego"/>
          <w:rFonts w:ascii="Times New Roman" w:hAnsi="Times New Roman" w:cs="Times New Roman"/>
          <w:color w:val="000000"/>
          <w:kern w:val="0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)</w:t>
      </w:r>
      <w:r w:rsidRPr="007744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i art. 111 pkt 1 ustawy z dnia 12 marca 2022 r. o pomocy obywatelom Ukrainy w związku z konfliktem zbrojnym na terytorium tego państwa </w:t>
      </w:r>
      <w:r w:rsidRPr="007744F3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  <w:t>(Dz. U. z 2024 r. poz. 167) Rada Gminy Brodnica uchwala, co następuje:</w:t>
      </w:r>
    </w:p>
    <w:p w14:paraId="575EBC93" w14:textId="77777777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8752A78" w14:textId="77777777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>§ 1.</w:t>
      </w:r>
    </w:p>
    <w:p w14:paraId="71EB19FA" w14:textId="77777777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3508A99" w14:textId="06763792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>W Uchwale Nr XLIII/268/2023 Rady Gminy Brodnica z dnia 18 grudnia 2023 r. w sprawie uchwały budżetowej na 2024 rok</w:t>
      </w:r>
      <w:r>
        <w:rPr>
          <w:rFonts w:ascii="Times New Roman" w:hAnsi="Times New Roman" w:cs="Times New Roman"/>
          <w:kern w:val="0"/>
          <w:sz w:val="24"/>
          <w:szCs w:val="24"/>
        </w:rPr>
        <w:t>, zmienionej Zarządzeniem Nr 5/2024</w:t>
      </w:r>
      <w:r w:rsidRPr="007744F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Wójta Gminy Brodnica z dnia 16 stycznia 2024 r., zmienionej Uchwała Nr XLIV/281/2024 Rady Gminy Brodnica z dnia </w:t>
      </w:r>
      <w:r>
        <w:rPr>
          <w:rFonts w:ascii="Times New Roman" w:hAnsi="Times New Roman" w:cs="Times New Roman"/>
          <w:kern w:val="0"/>
          <w:sz w:val="24"/>
          <w:szCs w:val="24"/>
        </w:rPr>
        <w:br/>
        <w:t xml:space="preserve">26 lutego 2024 r., </w:t>
      </w:r>
      <w:r w:rsidR="00887EED">
        <w:rPr>
          <w:rFonts w:ascii="Times New Roman" w:hAnsi="Times New Roman" w:cs="Times New Roman"/>
          <w:kern w:val="0"/>
          <w:sz w:val="24"/>
          <w:szCs w:val="24"/>
        </w:rPr>
        <w:t xml:space="preserve">zmienionej </w:t>
      </w:r>
      <w:r w:rsidR="00887EED" w:rsidRPr="00E464FC">
        <w:rPr>
          <w:rFonts w:ascii="Times New Roman" w:hAnsi="Times New Roman" w:cs="Times New Roman"/>
          <w:kern w:val="0"/>
          <w:sz w:val="24"/>
          <w:szCs w:val="24"/>
        </w:rPr>
        <w:t>Uchwałą Nr XLV/287/2024</w:t>
      </w:r>
      <w:r w:rsidR="00887EED">
        <w:rPr>
          <w:rFonts w:ascii="Times New Roman" w:hAnsi="Times New Roman" w:cs="Times New Roman"/>
          <w:kern w:val="0"/>
          <w:sz w:val="24"/>
          <w:szCs w:val="24"/>
        </w:rPr>
        <w:t xml:space="preserve"> Rady Gminy Brodnica z dnia 27 marca 2024 r., zmienionej Zarządzeniem Nr 21/2024 Wójta Gminy Brodnica z dnia </w:t>
      </w:r>
      <w:r w:rsidR="00887EED">
        <w:rPr>
          <w:rFonts w:ascii="Times New Roman" w:hAnsi="Times New Roman" w:cs="Times New Roman"/>
          <w:kern w:val="0"/>
          <w:sz w:val="24"/>
          <w:szCs w:val="24"/>
        </w:rPr>
        <w:br/>
        <w:t xml:space="preserve">28 marca 2024 r., zmienionej Zarządzeniem Nr 25/2024 Wójta Gminy Brodnica z dnia </w:t>
      </w:r>
      <w:r w:rsidR="00887EED">
        <w:rPr>
          <w:rFonts w:ascii="Times New Roman" w:hAnsi="Times New Roman" w:cs="Times New Roman"/>
          <w:kern w:val="0"/>
          <w:sz w:val="24"/>
          <w:szCs w:val="24"/>
        </w:rPr>
        <w:br/>
        <w:t xml:space="preserve">5 kwietnia 2024 r., zmienionej Zarządzeniem Nr 26/2024 Wójta Gminy Brodnica z dnia 15 kwietnia 2024 r., </w:t>
      </w:r>
      <w:r w:rsidRPr="007744F3">
        <w:rPr>
          <w:rFonts w:ascii="Times New Roman" w:hAnsi="Times New Roman" w:cs="Times New Roman"/>
          <w:kern w:val="0"/>
          <w:sz w:val="24"/>
          <w:szCs w:val="24"/>
        </w:rPr>
        <w:t>wprowadza się następujące zmiany:</w:t>
      </w:r>
    </w:p>
    <w:p w14:paraId="23E1F650" w14:textId="77777777" w:rsidR="009B50F8" w:rsidRPr="00136314" w:rsidRDefault="009B50F8" w:rsidP="009B50F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>§ 1 otrzymuje brzmienie:</w:t>
      </w:r>
    </w:p>
    <w:p w14:paraId="2EB30FAA" w14:textId="0A5D0148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„§ 1. </w:t>
      </w:r>
      <w:r w:rsidRPr="007744F3">
        <w:rPr>
          <w:rFonts w:ascii="Times New Roman" w:hAnsi="Times New Roman" w:cs="Times New Roman"/>
          <w:kern w:val="0"/>
          <w:sz w:val="24"/>
          <w:szCs w:val="24"/>
        </w:rPr>
        <w:t xml:space="preserve">1. Ustala się łączną kwotę dochodów budżetu na 2024 rok w wysokości </w:t>
      </w: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="00887EED">
        <w:rPr>
          <w:rFonts w:ascii="Times New Roman" w:hAnsi="Times New Roman" w:cs="Times New Roman"/>
          <w:b/>
          <w:bCs/>
          <w:kern w:val="0"/>
          <w:sz w:val="24"/>
          <w:szCs w:val="24"/>
        </w:rPr>
        <w:t>4.252.445,45</w:t>
      </w: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  </w:t>
      </w:r>
      <w:r w:rsidRPr="007744F3">
        <w:rPr>
          <w:rFonts w:ascii="Times New Roman" w:hAnsi="Times New Roman" w:cs="Times New Roman"/>
          <w:kern w:val="0"/>
          <w:sz w:val="24"/>
          <w:szCs w:val="24"/>
        </w:rPr>
        <w:t>z tego:</w:t>
      </w:r>
    </w:p>
    <w:p w14:paraId="266CB3DE" w14:textId="051E9183" w:rsidR="009B50F8" w:rsidRPr="007744F3" w:rsidRDefault="009B50F8" w:rsidP="009B50F8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dochody bieżące w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="00887EED">
        <w:rPr>
          <w:rFonts w:ascii="Times New Roman" w:hAnsi="Times New Roman" w:cs="Times New Roman"/>
          <w:b/>
          <w:bCs/>
          <w:sz w:val="24"/>
          <w:szCs w:val="24"/>
        </w:rPr>
        <w:t>322.566,45</w:t>
      </w:r>
      <w:r w:rsidRPr="007744F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333D0D96" w14:textId="06007512" w:rsidR="009B50F8" w:rsidRPr="007744F3" w:rsidRDefault="009B50F8" w:rsidP="009B50F8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dochody majątkowe w wysokości 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87EED">
        <w:rPr>
          <w:rFonts w:ascii="Times New Roman" w:hAnsi="Times New Roman" w:cs="Times New Roman"/>
          <w:b/>
          <w:bCs/>
          <w:sz w:val="24"/>
          <w:szCs w:val="24"/>
        </w:rPr>
        <w:t>929.879,00</w:t>
      </w:r>
      <w:r w:rsidRPr="007744F3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83F0756" w14:textId="77777777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>2. Dochody budżetu określa załącznik nr 1 do uchwały.</w:t>
      </w:r>
    </w:p>
    <w:p w14:paraId="350951E6" w14:textId="77777777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>3. Dochody, o których mowa w ust. 1 obejmują w szczególności:</w:t>
      </w:r>
    </w:p>
    <w:p w14:paraId="4197AE5C" w14:textId="6DD063C7" w:rsidR="009B50F8" w:rsidRDefault="009B50F8" w:rsidP="009B50F8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lastRenderedPageBreak/>
        <w:t xml:space="preserve">dotacje celowe na realizację zadań z zakresu administracji rządowej i innych zadań zleconych ustawami w wysokości 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87EED">
        <w:rPr>
          <w:rFonts w:ascii="Times New Roman" w:hAnsi="Times New Roman" w:cs="Times New Roman"/>
          <w:b/>
          <w:bCs/>
          <w:sz w:val="24"/>
          <w:szCs w:val="24"/>
        </w:rPr>
        <w:t>639.452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7744F3">
        <w:rPr>
          <w:rFonts w:ascii="Times New Roman" w:hAnsi="Times New Roman" w:cs="Times New Roman"/>
          <w:sz w:val="24"/>
          <w:szCs w:val="24"/>
        </w:rPr>
        <w:t xml:space="preserve"> zł, zgodnie z załącznikiem nr 4”.</w:t>
      </w:r>
    </w:p>
    <w:p w14:paraId="7308D609" w14:textId="77777777" w:rsidR="009B50F8" w:rsidRPr="00136314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81693" w14:textId="77777777" w:rsidR="009B50F8" w:rsidRPr="00136314" w:rsidRDefault="009B50F8" w:rsidP="009B50F8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>§ 2 otrzymuje brzmienie:</w:t>
      </w:r>
    </w:p>
    <w:p w14:paraId="1256D042" w14:textId="6406F613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 xml:space="preserve">„ § 2. 1. Ustala się łączną kwotę wydatków budżetu na 2024 rok w wysokości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="00887EED">
        <w:rPr>
          <w:rFonts w:ascii="Times New Roman" w:hAnsi="Times New Roman" w:cs="Times New Roman"/>
          <w:b/>
          <w:bCs/>
          <w:kern w:val="0"/>
          <w:sz w:val="24"/>
          <w:szCs w:val="24"/>
        </w:rPr>
        <w:t>7.054.559,09</w:t>
      </w: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zł.</w:t>
      </w:r>
      <w:r w:rsidRPr="007744F3">
        <w:rPr>
          <w:rFonts w:ascii="Times New Roman" w:hAnsi="Times New Roman" w:cs="Times New Roman"/>
          <w:kern w:val="0"/>
          <w:sz w:val="24"/>
          <w:szCs w:val="24"/>
        </w:rPr>
        <w:t xml:space="preserve"> z tego:</w:t>
      </w:r>
    </w:p>
    <w:p w14:paraId="27803910" w14:textId="609DC6EF" w:rsidR="009B50F8" w:rsidRPr="007744F3" w:rsidRDefault="009B50F8" w:rsidP="009B50F8">
      <w:pPr>
        <w:pStyle w:val="Akapitzlist"/>
        <w:numPr>
          <w:ilvl w:val="1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wydatki bieżące w wysokości 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887EED">
        <w:rPr>
          <w:rFonts w:ascii="Times New Roman" w:hAnsi="Times New Roman" w:cs="Times New Roman"/>
          <w:b/>
          <w:bCs/>
          <w:sz w:val="24"/>
          <w:szCs w:val="24"/>
        </w:rPr>
        <w:t>935.136,84</w:t>
      </w:r>
      <w:r w:rsidRPr="007744F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D19E06B" w14:textId="7AC59454" w:rsidR="009B50F8" w:rsidRPr="007744F3" w:rsidRDefault="009B50F8" w:rsidP="009B50F8">
      <w:pPr>
        <w:pStyle w:val="Akapitzlist"/>
        <w:numPr>
          <w:ilvl w:val="1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wydatki majątkowe w wysokości </w:t>
      </w:r>
      <w:r w:rsidR="00887EED">
        <w:rPr>
          <w:rFonts w:ascii="Times New Roman" w:hAnsi="Times New Roman" w:cs="Times New Roman"/>
          <w:b/>
          <w:bCs/>
          <w:sz w:val="24"/>
          <w:szCs w:val="24"/>
        </w:rPr>
        <w:t>9.119.422,25</w:t>
      </w:r>
      <w:r w:rsidRPr="007744F3">
        <w:rPr>
          <w:rFonts w:ascii="Times New Roman" w:hAnsi="Times New Roman" w:cs="Times New Roman"/>
          <w:sz w:val="24"/>
          <w:szCs w:val="24"/>
        </w:rPr>
        <w:t xml:space="preserve"> zł zgodnie z załącznikiem nr 6.</w:t>
      </w:r>
    </w:p>
    <w:p w14:paraId="64C35F42" w14:textId="77777777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>2. Wydatki budżetu określa załącznik nr 2 do uchwały.</w:t>
      </w:r>
    </w:p>
    <w:p w14:paraId="362A4084" w14:textId="77777777" w:rsidR="009B50F8" w:rsidRPr="007744F3" w:rsidRDefault="009B50F8" w:rsidP="009B5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>3. Wydatki, o których mowa w ust. 1 obejmują w szczególności:</w:t>
      </w:r>
    </w:p>
    <w:p w14:paraId="0DF9E41E" w14:textId="0F3089F0" w:rsidR="009B50F8" w:rsidRDefault="009B50F8" w:rsidP="009B50F8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wydatki na realizację zadań z zakresu administracji rządowej i innych zadań zleconych ustawami w wysokości 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87EED">
        <w:rPr>
          <w:rFonts w:ascii="Times New Roman" w:hAnsi="Times New Roman" w:cs="Times New Roman"/>
          <w:b/>
          <w:bCs/>
          <w:sz w:val="24"/>
          <w:szCs w:val="24"/>
        </w:rPr>
        <w:t>639.45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>2,00</w:t>
      </w:r>
      <w:r w:rsidRPr="007744F3">
        <w:rPr>
          <w:rFonts w:ascii="Times New Roman" w:hAnsi="Times New Roman" w:cs="Times New Roman"/>
          <w:sz w:val="24"/>
          <w:szCs w:val="24"/>
        </w:rPr>
        <w:t xml:space="preserve"> zł zgodnie z załącznikiem nr 5”.</w:t>
      </w:r>
    </w:p>
    <w:p w14:paraId="36345F4A" w14:textId="77777777" w:rsidR="009B50F8" w:rsidRPr="00887EED" w:rsidRDefault="009B50F8" w:rsidP="00887EED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86F87" w14:textId="77777777" w:rsidR="009B50F8" w:rsidRDefault="009B50F8" w:rsidP="009B50F8">
      <w:pPr>
        <w:pStyle w:val="Akapitzlist"/>
        <w:numPr>
          <w:ilvl w:val="0"/>
          <w:numId w:val="6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44F3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1A1B5920" w14:textId="77777777" w:rsidR="009B50F8" w:rsidRDefault="009B50F8" w:rsidP="009B50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744F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5. Ustala się zestawienie planowanych dotacji, udzielanych z budżetu Gminy, z tego:</w:t>
      </w:r>
    </w:p>
    <w:p w14:paraId="2636D441" w14:textId="77777777" w:rsidR="009B50F8" w:rsidRDefault="009B50F8" w:rsidP="009B50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dotacje dla jednostek sektora finansów publicznych </w:t>
      </w:r>
      <w:r w:rsidRPr="00512887">
        <w:rPr>
          <w:rFonts w:ascii="Times New Roman" w:hAnsi="Times New Roman" w:cs="Times New Roman"/>
          <w:b/>
          <w:bCs/>
          <w:sz w:val="24"/>
          <w:szCs w:val="24"/>
        </w:rPr>
        <w:t>879.333,00 zł.,</w:t>
      </w:r>
    </w:p>
    <w:p w14:paraId="20797ADC" w14:textId="33C4FD4F" w:rsidR="009B50F8" w:rsidRPr="00C16BDF" w:rsidRDefault="009B50F8" w:rsidP="009B50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dotacje dla jednostek spoza sektora finansów publicznych w wysokości</w:t>
      </w:r>
      <w:r w:rsidR="00064BF5">
        <w:rPr>
          <w:rFonts w:ascii="Times New Roman" w:hAnsi="Times New Roman" w:cs="Times New Roman"/>
          <w:sz w:val="24"/>
          <w:szCs w:val="24"/>
        </w:rPr>
        <w:t xml:space="preserve"> </w:t>
      </w:r>
      <w:r w:rsidR="00064BF5" w:rsidRPr="00064BF5">
        <w:rPr>
          <w:rFonts w:ascii="Times New Roman" w:hAnsi="Times New Roman" w:cs="Times New Roman"/>
          <w:b/>
          <w:bCs/>
          <w:sz w:val="24"/>
          <w:szCs w:val="24"/>
        </w:rPr>
        <w:t>1.460.70</w:t>
      </w:r>
      <w:r w:rsidRPr="00064BF5">
        <w:rPr>
          <w:rFonts w:ascii="Times New Roman" w:hAnsi="Times New Roman" w:cs="Times New Roman"/>
          <w:b/>
          <w:bCs/>
          <w:sz w:val="24"/>
          <w:szCs w:val="24"/>
        </w:rPr>
        <w:t>4,00</w:t>
      </w:r>
      <w:r w:rsidRPr="00512887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., zgodnie z załącznikiem nr 7”.</w:t>
      </w:r>
    </w:p>
    <w:p w14:paraId="4C144D34" w14:textId="77777777" w:rsidR="009B50F8" w:rsidRPr="00064BF5" w:rsidRDefault="009B50F8" w:rsidP="00064BF5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29BB5" w14:textId="4DD35736" w:rsidR="009B50F8" w:rsidRPr="00064BF5" w:rsidRDefault="009B50F8" w:rsidP="00064BF5">
      <w:pPr>
        <w:pStyle w:val="Akapitzlist"/>
        <w:numPr>
          <w:ilvl w:val="0"/>
          <w:numId w:val="6"/>
        </w:numPr>
        <w:autoSpaceDE/>
        <w:autoSpaceDN/>
        <w:adjustRightInd/>
        <w:spacing w:before="120"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1, 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744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4, Załącznik Nr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Załącznik Nr 6, </w:t>
      </w:r>
      <w:r w:rsidR="00064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7, Załącznik Nr </w:t>
      </w:r>
      <w:r w:rsidR="00064BF5" w:rsidRPr="00064BF5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064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Nr </w:t>
      </w:r>
      <w:r w:rsidRPr="00064BF5">
        <w:rPr>
          <w:rFonts w:ascii="Times New Roman" w:hAnsi="Times New Roman" w:cs="Times New Roman"/>
          <w:sz w:val="24"/>
          <w:szCs w:val="24"/>
        </w:rPr>
        <w:t>XLIII/268/2023/23</w:t>
      </w:r>
      <w:r w:rsidRPr="00064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Brodnica z dnia 18 grudnia 2023 r. w sprawie uchwały budżetowej na 2024 rok otrzymują brzmienie zgodne z załącznikami nr 1-</w:t>
      </w:r>
      <w:r w:rsidR="00064BF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64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14:paraId="2D7C4419" w14:textId="77777777" w:rsidR="009B50F8" w:rsidRPr="007744F3" w:rsidRDefault="009B50F8" w:rsidP="009B50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34D48A7" w14:textId="77777777" w:rsidR="009B50F8" w:rsidRPr="007744F3" w:rsidRDefault="009B50F8" w:rsidP="009B50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>§ 2.</w:t>
      </w:r>
    </w:p>
    <w:p w14:paraId="16E8F2C8" w14:textId="77777777" w:rsidR="009B50F8" w:rsidRPr="007744F3" w:rsidRDefault="009B50F8" w:rsidP="009B50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>Wykonanie uchwały powierza się Wójtowi Gminy Brodnica.</w:t>
      </w:r>
    </w:p>
    <w:p w14:paraId="01B69A68" w14:textId="77777777" w:rsidR="009B50F8" w:rsidRPr="007744F3" w:rsidRDefault="009B50F8" w:rsidP="009B50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54E40A7" w14:textId="77777777" w:rsidR="009B50F8" w:rsidRPr="007744F3" w:rsidRDefault="009B50F8" w:rsidP="009B50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</w:rPr>
        <w:t>§ 3.</w:t>
      </w:r>
    </w:p>
    <w:p w14:paraId="00272552" w14:textId="1113998A" w:rsidR="009B50F8" w:rsidRPr="007744F3" w:rsidRDefault="009B50F8" w:rsidP="009B50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 xml:space="preserve">Uchwała wchodzi w życie z dniem podjęcia i podlega ogłoszeniu w Dzienniku Urzędowym Województwa Wielkopolskiego.       </w:t>
      </w:r>
    </w:p>
    <w:p w14:paraId="78CF766E" w14:textId="77777777" w:rsidR="009B50F8" w:rsidRPr="007744F3" w:rsidRDefault="009B50F8" w:rsidP="009B50F8">
      <w:pPr>
        <w:pStyle w:val="Tytu"/>
        <w:spacing w:after="0" w:line="240" w:lineRule="auto"/>
        <w:rPr>
          <w:sz w:val="24"/>
          <w:szCs w:val="24"/>
        </w:rPr>
      </w:pPr>
      <w:r w:rsidRPr="007744F3">
        <w:rPr>
          <w:sz w:val="24"/>
          <w:szCs w:val="24"/>
        </w:rPr>
        <w:lastRenderedPageBreak/>
        <w:t xml:space="preserve">Uzasadnienie </w:t>
      </w:r>
    </w:p>
    <w:p w14:paraId="49FF4A48" w14:textId="30E65EAD" w:rsidR="009B50F8" w:rsidRDefault="009B50F8" w:rsidP="009B50F8">
      <w:pPr>
        <w:pStyle w:val="Tytu"/>
        <w:spacing w:after="0" w:line="240" w:lineRule="auto"/>
        <w:rPr>
          <w:sz w:val="24"/>
          <w:szCs w:val="24"/>
        </w:rPr>
      </w:pPr>
      <w:r w:rsidRPr="007744F3">
        <w:rPr>
          <w:sz w:val="24"/>
          <w:szCs w:val="24"/>
        </w:rPr>
        <w:t>do Uchwały Nr</w:t>
      </w:r>
      <w:r>
        <w:rPr>
          <w:sz w:val="24"/>
          <w:szCs w:val="24"/>
        </w:rPr>
        <w:t xml:space="preserve"> </w:t>
      </w:r>
      <w:r w:rsidR="00064BF5">
        <w:rPr>
          <w:sz w:val="24"/>
          <w:szCs w:val="24"/>
        </w:rPr>
        <w:t>…..</w:t>
      </w:r>
      <w:r>
        <w:rPr>
          <w:sz w:val="24"/>
          <w:szCs w:val="24"/>
        </w:rPr>
        <w:t xml:space="preserve">/2024 </w:t>
      </w:r>
      <w:r w:rsidRPr="007744F3">
        <w:rPr>
          <w:sz w:val="24"/>
          <w:szCs w:val="24"/>
        </w:rPr>
        <w:t>Rady Gminy Brodnica</w:t>
      </w:r>
      <w:r>
        <w:rPr>
          <w:sz w:val="24"/>
          <w:szCs w:val="24"/>
        </w:rPr>
        <w:t xml:space="preserve"> </w:t>
      </w:r>
      <w:r w:rsidRPr="007744F3">
        <w:rPr>
          <w:sz w:val="24"/>
          <w:szCs w:val="24"/>
        </w:rPr>
        <w:t>z dnia 2</w:t>
      </w:r>
      <w:r w:rsidR="00064BF5">
        <w:rPr>
          <w:sz w:val="24"/>
          <w:szCs w:val="24"/>
        </w:rPr>
        <w:t>9 kwietnia</w:t>
      </w:r>
      <w:r w:rsidRPr="007744F3">
        <w:rPr>
          <w:sz w:val="24"/>
          <w:szCs w:val="24"/>
        </w:rPr>
        <w:t xml:space="preserve"> 2024 r.</w:t>
      </w:r>
    </w:p>
    <w:p w14:paraId="61D178CE" w14:textId="77777777" w:rsidR="009B50F8" w:rsidRPr="007744F3" w:rsidRDefault="009B50F8" w:rsidP="009B50F8">
      <w:pPr>
        <w:pStyle w:val="Tyt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zmieniającej uchwałę w sprawie uchwały budżetowej na 2024 r.</w:t>
      </w:r>
    </w:p>
    <w:p w14:paraId="3C147012" w14:textId="77777777" w:rsidR="009B50F8" w:rsidRPr="007744F3" w:rsidRDefault="009B50F8" w:rsidP="009B50F8">
      <w:pPr>
        <w:pStyle w:val="Tytu"/>
        <w:spacing w:after="0" w:line="240" w:lineRule="auto"/>
        <w:jc w:val="both"/>
        <w:rPr>
          <w:sz w:val="24"/>
          <w:szCs w:val="24"/>
        </w:rPr>
      </w:pPr>
    </w:p>
    <w:p w14:paraId="771C3854" w14:textId="77777777" w:rsidR="009B50F8" w:rsidRPr="007744F3" w:rsidRDefault="009B50F8" w:rsidP="009B5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F3">
        <w:rPr>
          <w:rFonts w:ascii="Times New Roman" w:hAnsi="Times New Roman" w:cs="Times New Roman"/>
          <w:bCs/>
          <w:sz w:val="24"/>
          <w:szCs w:val="24"/>
        </w:rPr>
        <w:t>W stosunku do Uchwały budżetowej na  2024 r.  wprowadza się następujące zmiany:</w:t>
      </w:r>
    </w:p>
    <w:p w14:paraId="10A9EDE6" w14:textId="7CFF8DFC" w:rsidR="009B50F8" w:rsidRPr="007744F3" w:rsidRDefault="009B50F8" w:rsidP="009B5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F3">
        <w:rPr>
          <w:rFonts w:ascii="Times New Roman" w:hAnsi="Times New Roman" w:cs="Times New Roman"/>
          <w:sz w:val="24"/>
          <w:szCs w:val="24"/>
        </w:rPr>
        <w:t>W załączniku Nr 1 z</w:t>
      </w:r>
      <w:r w:rsidRPr="007744F3">
        <w:rPr>
          <w:rFonts w:ascii="Times New Roman" w:hAnsi="Times New Roman" w:cs="Times New Roman"/>
          <w:bCs/>
          <w:sz w:val="24"/>
          <w:szCs w:val="24"/>
        </w:rPr>
        <w:t>większono dochody  o kwotę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BF5">
        <w:rPr>
          <w:rFonts w:ascii="Times New Roman" w:hAnsi="Times New Roman" w:cs="Times New Roman"/>
          <w:b/>
          <w:bCs/>
          <w:sz w:val="24"/>
          <w:szCs w:val="24"/>
        </w:rPr>
        <w:t>634.652,00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 xml:space="preserve"> zł.  </w:t>
      </w:r>
      <w:r w:rsidRPr="007744F3">
        <w:rPr>
          <w:rFonts w:ascii="Times New Roman" w:hAnsi="Times New Roman" w:cs="Times New Roman"/>
          <w:bCs/>
          <w:sz w:val="24"/>
          <w:szCs w:val="24"/>
        </w:rPr>
        <w:t>w tym:</w:t>
      </w:r>
    </w:p>
    <w:p w14:paraId="62183BF0" w14:textId="77777777" w:rsidR="009B50F8" w:rsidRPr="007744F3" w:rsidRDefault="009B50F8" w:rsidP="009B5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468B" w14:textId="7707FF2A" w:rsidR="009B50F8" w:rsidRPr="00064BF5" w:rsidRDefault="009B50F8" w:rsidP="009B5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F3">
        <w:rPr>
          <w:rFonts w:ascii="Times New Roman" w:hAnsi="Times New Roman" w:cs="Times New Roman"/>
          <w:b/>
          <w:sz w:val="24"/>
          <w:szCs w:val="24"/>
          <w:u w:val="single"/>
        </w:rPr>
        <w:t xml:space="preserve">Dział </w:t>
      </w:r>
      <w:r w:rsidR="0006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010 Rolnictwo i łowiectwo </w:t>
      </w:r>
      <w:r w:rsidR="00064BF5" w:rsidRPr="00064BF5">
        <w:rPr>
          <w:rFonts w:ascii="Times New Roman" w:hAnsi="Times New Roman" w:cs="Times New Roman"/>
          <w:bCs/>
          <w:sz w:val="24"/>
          <w:szCs w:val="24"/>
        </w:rPr>
        <w:t>zwiększenie o kwotę 148 500,00 w związku z udzielonym dofinansowaniem na zadanie „Przebudowa dróg dojazdowych do gruntów rolnych” na podstawie Uchwały Nr LXII/1251/24 Sejmiku Województwa Wielkopolskiego z dnia 26 lutego 2024 r.</w:t>
      </w:r>
    </w:p>
    <w:p w14:paraId="4432F9DC" w14:textId="2DD63D16" w:rsidR="009B50F8" w:rsidRPr="00064BF5" w:rsidRDefault="009B50F8" w:rsidP="00064BF5">
      <w:pPr>
        <w:pStyle w:val="Tytu"/>
        <w:spacing w:after="0" w:line="240" w:lineRule="auto"/>
        <w:jc w:val="both"/>
        <w:rPr>
          <w:b w:val="0"/>
          <w:bCs/>
          <w:sz w:val="24"/>
          <w:szCs w:val="24"/>
        </w:rPr>
      </w:pPr>
      <w:r w:rsidRPr="007744F3">
        <w:rPr>
          <w:sz w:val="24"/>
          <w:szCs w:val="24"/>
          <w:u w:val="single"/>
        </w:rPr>
        <w:t xml:space="preserve">Dział </w:t>
      </w:r>
      <w:r w:rsidR="00064BF5">
        <w:rPr>
          <w:sz w:val="24"/>
          <w:szCs w:val="24"/>
          <w:u w:val="single"/>
        </w:rPr>
        <w:t xml:space="preserve">854 Edukacyjna opieka wychowawcza </w:t>
      </w:r>
      <w:r w:rsidR="00673FCB">
        <w:rPr>
          <w:b w:val="0"/>
          <w:bCs/>
          <w:sz w:val="24"/>
          <w:szCs w:val="24"/>
        </w:rPr>
        <w:t>zwiększenie o kwotę 5 952,00 zł. z tytułu dotacji celowej na świadczenia w zakresie pomocy materialnej dla uczniów, na podstawie zawiadomienia Wojewody Wielkopolskiego FB.-I.3111.88.2024.6.</w:t>
      </w:r>
    </w:p>
    <w:p w14:paraId="72A83560" w14:textId="77777777" w:rsidR="009B50F8" w:rsidRDefault="009B50F8" w:rsidP="009B50F8">
      <w:pPr>
        <w:pStyle w:val="Tytu"/>
        <w:spacing w:after="0" w:line="240" w:lineRule="auto"/>
        <w:jc w:val="both"/>
        <w:rPr>
          <w:b w:val="0"/>
          <w:bCs/>
          <w:sz w:val="24"/>
          <w:szCs w:val="24"/>
        </w:rPr>
      </w:pPr>
    </w:p>
    <w:p w14:paraId="56ABF80E" w14:textId="42B849BA" w:rsidR="009B50F8" w:rsidRPr="00673FCB" w:rsidRDefault="009B50F8" w:rsidP="00673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C3C">
        <w:rPr>
          <w:rFonts w:ascii="Times New Roman" w:hAnsi="Times New Roman" w:cs="Times New Roman"/>
          <w:b/>
          <w:sz w:val="24"/>
          <w:szCs w:val="24"/>
          <w:u w:val="single"/>
        </w:rPr>
        <w:t xml:space="preserve">Dział </w:t>
      </w:r>
      <w:r w:rsidR="00673FCB">
        <w:rPr>
          <w:rFonts w:ascii="Times New Roman" w:hAnsi="Times New Roman" w:cs="Times New Roman"/>
          <w:b/>
          <w:sz w:val="24"/>
          <w:szCs w:val="24"/>
          <w:u w:val="single"/>
        </w:rPr>
        <w:t xml:space="preserve">921 Kultura i ochrona dziedzictwa narodowego </w:t>
      </w:r>
      <w:r w:rsidR="00673FCB" w:rsidRPr="00673FCB">
        <w:rPr>
          <w:rFonts w:ascii="Times New Roman" w:hAnsi="Times New Roman" w:cs="Times New Roman"/>
          <w:bCs/>
          <w:sz w:val="24"/>
          <w:szCs w:val="24"/>
        </w:rPr>
        <w:t>zwiększenie o kwotę 480 200,00 zł. z tytułu otrzymanych środków pochodzących z Rządowego Programu Odbudowy Zabytków.</w:t>
      </w:r>
    </w:p>
    <w:p w14:paraId="7227D8DF" w14:textId="77777777" w:rsidR="00673FCB" w:rsidRDefault="00673FCB" w:rsidP="00673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FF647A" w14:textId="77777777" w:rsidR="00673FCB" w:rsidRPr="00AB1FC9" w:rsidRDefault="00673FCB" w:rsidP="00673FCB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14:paraId="1E580C47" w14:textId="312E08E4" w:rsidR="009B50F8" w:rsidRPr="007744F3" w:rsidRDefault="009B50F8" w:rsidP="009B50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F3">
        <w:rPr>
          <w:rFonts w:ascii="Times New Roman" w:hAnsi="Times New Roman" w:cs="Times New Roman"/>
          <w:bCs/>
          <w:sz w:val="24"/>
          <w:szCs w:val="24"/>
        </w:rPr>
        <w:t xml:space="preserve">W załączniku Nr 2 dokonano zwiększenia o kwotę </w:t>
      </w:r>
      <w:r w:rsidR="00064BF5">
        <w:rPr>
          <w:rFonts w:ascii="Times New Roman" w:hAnsi="Times New Roman" w:cs="Times New Roman"/>
          <w:b/>
          <w:bCs/>
          <w:sz w:val="24"/>
          <w:szCs w:val="24"/>
        </w:rPr>
        <w:t>634.652,00</w:t>
      </w:r>
      <w:r w:rsidRPr="007744F3">
        <w:rPr>
          <w:rFonts w:ascii="Times New Roman" w:hAnsi="Times New Roman" w:cs="Times New Roman"/>
          <w:b/>
          <w:bCs/>
          <w:sz w:val="24"/>
          <w:szCs w:val="24"/>
        </w:rPr>
        <w:t xml:space="preserve"> zł. </w:t>
      </w:r>
      <w:r w:rsidRPr="007744F3">
        <w:rPr>
          <w:rFonts w:ascii="Times New Roman" w:hAnsi="Times New Roman" w:cs="Times New Roman"/>
          <w:bCs/>
          <w:sz w:val="24"/>
          <w:szCs w:val="24"/>
        </w:rPr>
        <w:t>i przesunięć pomiędzy paragrafami, rozdziałami i działami klasyfikacji wydatków budżetu Gminy, w tym m.in.:</w:t>
      </w:r>
    </w:p>
    <w:p w14:paraId="32DBB571" w14:textId="0EDCB657" w:rsidR="009B50F8" w:rsidRPr="00673FCB" w:rsidRDefault="009B50F8" w:rsidP="009B50F8">
      <w:pPr>
        <w:pStyle w:val="Tytu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sz w:val="24"/>
          <w:szCs w:val="24"/>
          <w:u w:val="single"/>
        </w:rPr>
        <w:t xml:space="preserve">Dział 010 Rolnictwo i łowiectwo </w:t>
      </w:r>
      <w:r w:rsidRPr="00D74A9C">
        <w:rPr>
          <w:b w:val="0"/>
          <w:bCs/>
          <w:sz w:val="24"/>
          <w:szCs w:val="24"/>
        </w:rPr>
        <w:t>z</w:t>
      </w:r>
      <w:r w:rsidR="00673FCB">
        <w:rPr>
          <w:b w:val="0"/>
          <w:bCs/>
          <w:sz w:val="24"/>
          <w:szCs w:val="24"/>
        </w:rPr>
        <w:t xml:space="preserve">mniejszenie środków na realizację </w:t>
      </w:r>
      <w:r w:rsidR="00673FCB" w:rsidRPr="00673FCB">
        <w:rPr>
          <w:b w:val="0"/>
          <w:bCs/>
          <w:sz w:val="24"/>
          <w:szCs w:val="24"/>
        </w:rPr>
        <w:t>zadania „Budowa rurociągu wody surowej S1 od ujęcia wody do SUW w Piotrowie w miejscowości Piotrowo obręb Chaławy”</w:t>
      </w:r>
      <w:r w:rsidR="00673FCB">
        <w:rPr>
          <w:b w:val="0"/>
          <w:bCs/>
          <w:sz w:val="24"/>
          <w:szCs w:val="24"/>
        </w:rPr>
        <w:t xml:space="preserve"> do kwoty 206 762,00 zł., w związku z zakończeniem procedury wyboru wykonawcy.</w:t>
      </w:r>
    </w:p>
    <w:p w14:paraId="31CC8BFD" w14:textId="61512206" w:rsidR="009B50F8" w:rsidRPr="007744F3" w:rsidRDefault="009B50F8" w:rsidP="009B50F8">
      <w:pPr>
        <w:pStyle w:val="Tytu"/>
        <w:spacing w:after="0" w:line="240" w:lineRule="auto"/>
        <w:jc w:val="both"/>
        <w:rPr>
          <w:b w:val="0"/>
          <w:bCs/>
          <w:sz w:val="24"/>
          <w:szCs w:val="24"/>
        </w:rPr>
      </w:pPr>
      <w:r w:rsidRPr="007744F3">
        <w:rPr>
          <w:sz w:val="24"/>
          <w:szCs w:val="24"/>
          <w:u w:val="single"/>
        </w:rPr>
        <w:t>Dział 600 Transport i łączność</w:t>
      </w:r>
      <w:r w:rsidRPr="007744F3">
        <w:rPr>
          <w:b w:val="0"/>
          <w:bCs/>
          <w:sz w:val="24"/>
          <w:szCs w:val="24"/>
        </w:rPr>
        <w:t xml:space="preserve"> z</w:t>
      </w:r>
      <w:r w:rsidR="00673FCB">
        <w:rPr>
          <w:b w:val="0"/>
          <w:bCs/>
          <w:sz w:val="24"/>
          <w:szCs w:val="24"/>
        </w:rPr>
        <w:t>mniejszenie środków na realizację zadania „Przebudowa dróg dojazdowych do gruntów rolnych.</w:t>
      </w:r>
    </w:p>
    <w:p w14:paraId="4E2AD2BB" w14:textId="77777777" w:rsidR="009B50F8" w:rsidRPr="00673FCB" w:rsidRDefault="009B50F8" w:rsidP="009B50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5225E77" w14:textId="74394F0C" w:rsidR="009B50F8" w:rsidRDefault="009B50F8" w:rsidP="009B50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F3">
        <w:rPr>
          <w:rFonts w:ascii="Times New Roman" w:hAnsi="Times New Roman" w:cs="Times New Roman"/>
          <w:b/>
          <w:sz w:val="24"/>
          <w:szCs w:val="24"/>
          <w:u w:val="single"/>
        </w:rPr>
        <w:t xml:space="preserve">Dział 750 Administracja publiczna </w:t>
      </w:r>
      <w:r w:rsidR="00F61250">
        <w:rPr>
          <w:rFonts w:ascii="Times New Roman" w:hAnsi="Times New Roman" w:cs="Times New Roman"/>
          <w:bCs/>
          <w:sz w:val="24"/>
          <w:szCs w:val="24"/>
        </w:rPr>
        <w:t>zwiększenie wydatków bieżących Urzędu Gminy Brodnica, o kwotę 256 485,00 zł.</w:t>
      </w:r>
    </w:p>
    <w:p w14:paraId="1FA17127" w14:textId="77777777" w:rsidR="00F61250" w:rsidRDefault="00F61250" w:rsidP="009B50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8EC3D7" w14:textId="2581598D" w:rsidR="009B50F8" w:rsidRPr="007744F3" w:rsidRDefault="009B50F8" w:rsidP="009B50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DB8">
        <w:rPr>
          <w:rFonts w:ascii="Times New Roman" w:hAnsi="Times New Roman" w:cs="Times New Roman"/>
          <w:b/>
          <w:sz w:val="24"/>
          <w:szCs w:val="24"/>
          <w:u w:val="single"/>
        </w:rPr>
        <w:t>Dział 754 Bezpieczeństwo publiczne i ochrona przeciwpożarowa</w:t>
      </w:r>
      <w:r>
        <w:rPr>
          <w:rFonts w:ascii="Times New Roman" w:hAnsi="Times New Roman" w:cs="Times New Roman"/>
          <w:bCs/>
          <w:sz w:val="24"/>
          <w:szCs w:val="24"/>
        </w:rPr>
        <w:t xml:space="preserve"> zwiększenie dotacji o kwotę </w:t>
      </w:r>
      <w:r w:rsidR="00673FCB">
        <w:rPr>
          <w:rFonts w:ascii="Times New Roman" w:hAnsi="Times New Roman" w:cs="Times New Roman"/>
          <w:bCs/>
          <w:sz w:val="24"/>
          <w:szCs w:val="24"/>
        </w:rPr>
        <w:t>19 500,00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zł. na zakup</w:t>
      </w:r>
      <w:r w:rsidR="00673FCB">
        <w:rPr>
          <w:rFonts w:ascii="Times New Roman" w:hAnsi="Times New Roman" w:cs="Times New Roman"/>
          <w:bCs/>
          <w:sz w:val="24"/>
          <w:szCs w:val="24"/>
        </w:rPr>
        <w:t xml:space="preserve"> łodzi motorowej</w:t>
      </w:r>
      <w:r>
        <w:rPr>
          <w:rFonts w:ascii="Times New Roman" w:hAnsi="Times New Roman" w:cs="Times New Roman"/>
          <w:bCs/>
          <w:sz w:val="24"/>
          <w:szCs w:val="24"/>
        </w:rPr>
        <w:t xml:space="preserve"> dla Ochotniczej Straży Pożarnej w </w:t>
      </w:r>
      <w:r w:rsidR="00673FCB">
        <w:rPr>
          <w:rFonts w:ascii="Times New Roman" w:hAnsi="Times New Roman" w:cs="Times New Roman"/>
          <w:bCs/>
          <w:sz w:val="24"/>
          <w:szCs w:val="24"/>
        </w:rPr>
        <w:t>Żabnie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9FBC2F5" w14:textId="77777777" w:rsidR="009B50F8" w:rsidRPr="007744F3" w:rsidRDefault="009B50F8" w:rsidP="009B50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9D9EA" w14:textId="75854340" w:rsidR="009B50F8" w:rsidRPr="007A71F3" w:rsidRDefault="00F61250" w:rsidP="009B50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F3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854 Edukacyjna opieka wychowawcza</w:t>
      </w:r>
      <w:r w:rsidRPr="007A71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71F3">
        <w:rPr>
          <w:rFonts w:ascii="Times New Roman" w:hAnsi="Times New Roman" w:cs="Times New Roman"/>
          <w:sz w:val="24"/>
          <w:szCs w:val="24"/>
        </w:rPr>
        <w:t>zwiększenie o kwotę 5 952,00 zł. z przeznaczeniem na wypłatę stypendió</w:t>
      </w:r>
      <w:r w:rsidR="007A71F3" w:rsidRPr="007A71F3">
        <w:rPr>
          <w:rFonts w:ascii="Times New Roman" w:hAnsi="Times New Roman" w:cs="Times New Roman"/>
          <w:sz w:val="24"/>
          <w:szCs w:val="24"/>
        </w:rPr>
        <w:t>w</w:t>
      </w:r>
      <w:r w:rsidRPr="007A71F3">
        <w:rPr>
          <w:rFonts w:ascii="Times New Roman" w:hAnsi="Times New Roman" w:cs="Times New Roman"/>
          <w:sz w:val="24"/>
          <w:szCs w:val="24"/>
        </w:rPr>
        <w:t xml:space="preserve"> socjalnych.</w:t>
      </w:r>
    </w:p>
    <w:p w14:paraId="72D5CBD2" w14:textId="77777777" w:rsidR="007A71F3" w:rsidRPr="007A71F3" w:rsidRDefault="007A71F3" w:rsidP="009B50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A41D8" w14:textId="22DFDC58" w:rsidR="009B50F8" w:rsidRPr="007744F3" w:rsidRDefault="009B50F8" w:rsidP="009B50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</w:t>
      </w:r>
      <w:r w:rsidR="007A71F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7744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A71F3">
        <w:rPr>
          <w:rFonts w:ascii="Times New Roman" w:hAnsi="Times New Roman" w:cs="Times New Roman"/>
          <w:b/>
          <w:bCs/>
          <w:sz w:val="24"/>
          <w:szCs w:val="24"/>
          <w:u w:val="single"/>
        </w:rPr>
        <w:t>Rodzina</w:t>
      </w:r>
      <w:r w:rsidRPr="007744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744F3">
        <w:rPr>
          <w:rFonts w:ascii="Times New Roman" w:hAnsi="Times New Roman" w:cs="Times New Roman"/>
          <w:sz w:val="24"/>
          <w:szCs w:val="24"/>
        </w:rPr>
        <w:t xml:space="preserve">zwiększenie o kwotę </w:t>
      </w:r>
      <w:r w:rsidR="007A71F3">
        <w:rPr>
          <w:rFonts w:ascii="Times New Roman" w:hAnsi="Times New Roman" w:cs="Times New Roman"/>
          <w:sz w:val="24"/>
          <w:szCs w:val="24"/>
        </w:rPr>
        <w:t>12 000,00</w:t>
      </w:r>
      <w:r w:rsidRPr="007744F3">
        <w:rPr>
          <w:rFonts w:ascii="Times New Roman" w:hAnsi="Times New Roman" w:cs="Times New Roman"/>
          <w:sz w:val="24"/>
          <w:szCs w:val="24"/>
        </w:rPr>
        <w:t xml:space="preserve"> zł z przeznaczeniem na </w:t>
      </w:r>
      <w:r w:rsidR="007A71F3">
        <w:rPr>
          <w:rFonts w:ascii="Times New Roman" w:hAnsi="Times New Roman" w:cs="Times New Roman"/>
          <w:sz w:val="24"/>
          <w:szCs w:val="24"/>
        </w:rPr>
        <w:t>dokonywanie zwrotów w ramach środków Funduszu Alimentacyjnego.</w:t>
      </w:r>
    </w:p>
    <w:p w14:paraId="784CF5AC" w14:textId="77777777" w:rsidR="009B50F8" w:rsidRPr="007744F3" w:rsidRDefault="009B50F8" w:rsidP="009B50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6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</w:t>
      </w:r>
    </w:p>
    <w:p w14:paraId="4B3D357B" w14:textId="081717F8" w:rsidR="009B50F8" w:rsidRDefault="009B50F8" w:rsidP="007A71F3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44F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Dział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900 Gospodarka komunalna i ochrona środowiska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zwiększenie środków w wysokości </w:t>
      </w:r>
      <w:r w:rsidR="007A71F3">
        <w:rPr>
          <w:rFonts w:ascii="Times New Roman" w:hAnsi="Times New Roman" w:cs="Times New Roman"/>
          <w:kern w:val="0"/>
          <w:sz w:val="24"/>
          <w:szCs w:val="24"/>
        </w:rPr>
        <w:t>1 615,00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zł. na realizację zada</w:t>
      </w:r>
      <w:r w:rsidR="007A71F3">
        <w:rPr>
          <w:rFonts w:ascii="Times New Roman" w:hAnsi="Times New Roman" w:cs="Times New Roman"/>
          <w:kern w:val="0"/>
          <w:sz w:val="24"/>
          <w:szCs w:val="24"/>
        </w:rPr>
        <w:t>ń w obszarze utrzymania porządku i czystości w Sołectwie Chaławy-Kopyta-Piotrowo.</w:t>
      </w:r>
    </w:p>
    <w:p w14:paraId="06398063" w14:textId="77777777" w:rsidR="009B50F8" w:rsidRDefault="009B50F8" w:rsidP="009B50F8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7D5A2B2" w14:textId="77777777" w:rsidR="00F61250" w:rsidRDefault="009B50F8" w:rsidP="009B50F8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5265F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Dział 921 Kultura i ochrona dziedzictwa narodowego  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zwiększenie środków o kwotę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="00F61250">
        <w:rPr>
          <w:rFonts w:ascii="Times New Roman" w:hAnsi="Times New Roman" w:cs="Times New Roman"/>
          <w:kern w:val="0"/>
          <w:sz w:val="24"/>
          <w:szCs w:val="24"/>
        </w:rPr>
        <w:t>161 900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,00 zł. w związku z </w:t>
      </w:r>
      <w:r w:rsidR="00F61250">
        <w:rPr>
          <w:rFonts w:ascii="Times New Roman" w:hAnsi="Times New Roman" w:cs="Times New Roman"/>
          <w:kern w:val="0"/>
          <w:sz w:val="24"/>
          <w:szCs w:val="24"/>
        </w:rPr>
        <w:t>realizacją następujących zadań :</w:t>
      </w:r>
    </w:p>
    <w:p w14:paraId="30BD384F" w14:textId="77777777" w:rsidR="00F61250" w:rsidRDefault="00F61250" w:rsidP="009B50F8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Pr="00F61250">
        <w:rPr>
          <w:rFonts w:ascii="Times New Roman" w:hAnsi="Times New Roman" w:cs="Times New Roman"/>
          <w:kern w:val="0"/>
          <w:sz w:val="24"/>
          <w:szCs w:val="24"/>
        </w:rPr>
        <w:t>Modernizacja instalacji elektrycznej w Grabianowie,</w:t>
      </w:r>
    </w:p>
    <w:p w14:paraId="5B3F5205" w14:textId="5C45935D" w:rsidR="00F61250" w:rsidRDefault="00F61250" w:rsidP="009B50F8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Modernizacja instalacji gazowej w Grabianowie,</w:t>
      </w:r>
    </w:p>
    <w:p w14:paraId="6ACEDC71" w14:textId="660BDC20" w:rsidR="00F61250" w:rsidRDefault="00F61250" w:rsidP="009B50F8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Termomodernizacja świetlicy w Grzybnie.</w:t>
      </w:r>
    </w:p>
    <w:p w14:paraId="162B581A" w14:textId="0DD38F63" w:rsidR="00F61250" w:rsidRPr="00F61250" w:rsidRDefault="00F61250" w:rsidP="009B50F8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Zwiększenie o kwotę 480 200,00 zł. na udzielenie d</w:t>
      </w:r>
      <w:r w:rsidRPr="00F61250">
        <w:rPr>
          <w:rFonts w:ascii="Times New Roman" w:hAnsi="Times New Roman" w:cs="Times New Roman"/>
          <w:kern w:val="0"/>
          <w:sz w:val="24"/>
          <w:szCs w:val="24"/>
        </w:rPr>
        <w:t>otacj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 w:rsidRPr="00F61250">
        <w:rPr>
          <w:rFonts w:ascii="Times New Roman" w:hAnsi="Times New Roman" w:cs="Times New Roman"/>
          <w:kern w:val="0"/>
          <w:sz w:val="24"/>
          <w:szCs w:val="24"/>
        </w:rPr>
        <w:t xml:space="preserve"> celow</w:t>
      </w:r>
      <w:r w:rsidR="008B5838">
        <w:rPr>
          <w:rFonts w:ascii="Times New Roman" w:hAnsi="Times New Roman" w:cs="Times New Roman"/>
          <w:kern w:val="0"/>
          <w:sz w:val="24"/>
          <w:szCs w:val="24"/>
        </w:rPr>
        <w:t>ej</w:t>
      </w:r>
      <w:r w:rsidRPr="00F61250">
        <w:rPr>
          <w:rFonts w:ascii="Times New Roman" w:hAnsi="Times New Roman" w:cs="Times New Roman"/>
          <w:kern w:val="0"/>
          <w:sz w:val="24"/>
          <w:szCs w:val="24"/>
        </w:rPr>
        <w:t xml:space="preserve"> na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realizację </w:t>
      </w:r>
      <w:r w:rsidRPr="00F61250">
        <w:rPr>
          <w:rFonts w:ascii="Times New Roman" w:hAnsi="Times New Roman" w:cs="Times New Roman"/>
          <w:kern w:val="0"/>
          <w:sz w:val="24"/>
          <w:szCs w:val="24"/>
        </w:rPr>
        <w:t>zadani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F61250">
        <w:rPr>
          <w:rFonts w:ascii="Times New Roman" w:hAnsi="Times New Roman" w:cs="Times New Roman"/>
          <w:kern w:val="0"/>
          <w:sz w:val="24"/>
          <w:szCs w:val="24"/>
        </w:rPr>
        <w:t xml:space="preserve"> inwestycyjne</w:t>
      </w:r>
      <w:r>
        <w:rPr>
          <w:rFonts w:ascii="Times New Roman" w:hAnsi="Times New Roman" w:cs="Times New Roman"/>
          <w:kern w:val="0"/>
          <w:sz w:val="24"/>
          <w:szCs w:val="24"/>
        </w:rPr>
        <w:t>go</w:t>
      </w:r>
      <w:r w:rsidRPr="00F61250">
        <w:rPr>
          <w:rFonts w:ascii="Times New Roman" w:hAnsi="Times New Roman" w:cs="Times New Roman"/>
          <w:kern w:val="0"/>
          <w:sz w:val="24"/>
          <w:szCs w:val="24"/>
        </w:rPr>
        <w:t xml:space="preserve"> pn."Kościół drewniany pw. św. Jakuba Apostoła w Żabnie z 1789 r.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1250">
        <w:rPr>
          <w:rFonts w:ascii="Times New Roman" w:hAnsi="Times New Roman" w:cs="Times New Roman"/>
          <w:kern w:val="0"/>
          <w:sz w:val="24"/>
          <w:szCs w:val="24"/>
        </w:rPr>
        <w:t>Wieża kościoła - pierwszy etap prac"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dla </w:t>
      </w:r>
      <w:r w:rsidRPr="00F61250">
        <w:rPr>
          <w:rFonts w:ascii="Times New Roman" w:hAnsi="Times New Roman" w:cs="Times New Roman"/>
          <w:kern w:val="0"/>
          <w:sz w:val="24"/>
          <w:szCs w:val="24"/>
        </w:rPr>
        <w:t>Parafii</w:t>
      </w:r>
      <w:r w:rsidRPr="00F61250">
        <w:rPr>
          <w:rFonts w:ascii="Times New Roman" w:hAnsi="Times New Roman" w:cs="Times New Roman"/>
          <w:sz w:val="24"/>
          <w:szCs w:val="24"/>
        </w:rPr>
        <w:t xml:space="preserve"> Rzymskokatolickiej pw. św. Jakuba Apostoła w Żabnie.</w:t>
      </w:r>
    </w:p>
    <w:p w14:paraId="66FEFB21" w14:textId="11BA3CDA" w:rsidR="009B50F8" w:rsidRPr="00F61250" w:rsidRDefault="009B50F8" w:rsidP="009B50F8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61250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</w:t>
      </w:r>
    </w:p>
    <w:p w14:paraId="5EF4FE6C" w14:textId="77777777" w:rsidR="009B50F8" w:rsidRPr="007744F3" w:rsidRDefault="009B50F8" w:rsidP="009B50F8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7D1627A" w14:textId="77777777" w:rsidR="009B50F8" w:rsidRPr="007744F3" w:rsidRDefault="009B50F8" w:rsidP="009B50F8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3794F02" w14:textId="77777777" w:rsidR="002628E9" w:rsidRDefault="002628E9"/>
    <w:sectPr w:rsidR="002628E9" w:rsidSect="00766315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07DE6" w14:textId="77777777" w:rsidR="00766315" w:rsidRDefault="00766315" w:rsidP="009B50F8">
      <w:pPr>
        <w:spacing w:after="0" w:line="240" w:lineRule="auto"/>
      </w:pPr>
      <w:r>
        <w:separator/>
      </w:r>
    </w:p>
  </w:endnote>
  <w:endnote w:type="continuationSeparator" w:id="0">
    <w:p w14:paraId="3B436D5D" w14:textId="77777777" w:rsidR="00766315" w:rsidRDefault="00766315" w:rsidP="009B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4AC66" w14:textId="77777777" w:rsidR="00766315" w:rsidRDefault="00766315" w:rsidP="009B50F8">
      <w:pPr>
        <w:spacing w:after="0" w:line="240" w:lineRule="auto"/>
      </w:pPr>
      <w:r>
        <w:separator/>
      </w:r>
    </w:p>
  </w:footnote>
  <w:footnote w:type="continuationSeparator" w:id="0">
    <w:p w14:paraId="6B76D9FE" w14:textId="77777777" w:rsidR="00766315" w:rsidRDefault="00766315" w:rsidP="009B50F8">
      <w:pPr>
        <w:spacing w:after="0" w:line="240" w:lineRule="auto"/>
      </w:pPr>
      <w:r>
        <w:continuationSeparator/>
      </w:r>
    </w:p>
  </w:footnote>
  <w:footnote w:id="1">
    <w:p w14:paraId="7FE6D0AB" w14:textId="77777777" w:rsidR="009B50F8" w:rsidRDefault="009B50F8" w:rsidP="009B50F8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ustawy zostały ogłoszone w Dz.U. z 2023 r.  poz. 497, 1273, 1407, 1641, 1693, i 1872,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79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F7107AE"/>
    <w:multiLevelType w:val="hybridMultilevel"/>
    <w:tmpl w:val="CF30F78C"/>
    <w:lvl w:ilvl="0" w:tplc="5072A1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FED3095"/>
    <w:multiLevelType w:val="multilevel"/>
    <w:tmpl w:val="6540C8FE"/>
    <w:lvl w:ilvl="0">
      <w:start w:val="3"/>
      <w:numFmt w:val="decimal"/>
      <w:lvlText w:val="%1)"/>
      <w:lvlJc w:val="left"/>
      <w:pPr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7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4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18AA6AEF"/>
    <w:multiLevelType w:val="hybridMultilevel"/>
    <w:tmpl w:val="AB30F8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550B8"/>
    <w:multiLevelType w:val="hybridMultilevel"/>
    <w:tmpl w:val="4BF08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70649"/>
    <w:multiLevelType w:val="hybridMultilevel"/>
    <w:tmpl w:val="2320F8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63A1"/>
    <w:multiLevelType w:val="multilevel"/>
    <w:tmpl w:val="FFFFFFFF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79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796094349">
    <w:abstractNumId w:val="0"/>
  </w:num>
  <w:num w:numId="2" w16cid:durableId="342783771">
    <w:abstractNumId w:val="4"/>
  </w:num>
  <w:num w:numId="3" w16cid:durableId="1394428775">
    <w:abstractNumId w:val="5"/>
  </w:num>
  <w:num w:numId="4" w16cid:durableId="450130499">
    <w:abstractNumId w:val="3"/>
  </w:num>
  <w:num w:numId="5" w16cid:durableId="1836215415">
    <w:abstractNumId w:val="6"/>
  </w:num>
  <w:num w:numId="6" w16cid:durableId="181751176">
    <w:abstractNumId w:val="2"/>
  </w:num>
  <w:num w:numId="7" w16cid:durableId="166173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F8"/>
    <w:rsid w:val="00064BF5"/>
    <w:rsid w:val="002628E9"/>
    <w:rsid w:val="00673FCB"/>
    <w:rsid w:val="00766315"/>
    <w:rsid w:val="007A71F3"/>
    <w:rsid w:val="00887EED"/>
    <w:rsid w:val="008B5838"/>
    <w:rsid w:val="009B50F8"/>
    <w:rsid w:val="009B7067"/>
    <w:rsid w:val="00F61250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9A0F"/>
  <w15:chartTrackingRefBased/>
  <w15:docId w15:val="{183AEE05-BEFE-4D1B-A985-FDEBC7D4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0F8"/>
    <w:pPr>
      <w:autoSpaceDE w:val="0"/>
      <w:autoSpaceDN w:val="0"/>
      <w:adjustRightInd w:val="0"/>
      <w:ind w:left="720"/>
    </w:pPr>
    <w:rPr>
      <w:rFonts w:ascii="Calibri" w:hAnsi="Calibri" w:cs="Calibri"/>
      <w:kern w:val="0"/>
    </w:rPr>
  </w:style>
  <w:style w:type="paragraph" w:styleId="Tytu">
    <w:name w:val="Title"/>
    <w:link w:val="TytuZnak"/>
    <w:uiPriority w:val="99"/>
    <w:qFormat/>
    <w:rsid w:val="009B50F8"/>
    <w:pPr>
      <w:keepNext/>
      <w:spacing w:before="160" w:after="320" w:line="276" w:lineRule="auto"/>
      <w:jc w:val="center"/>
    </w:pPr>
    <w:rPr>
      <w:rFonts w:ascii="Times New Roman" w:eastAsiaTheme="minorEastAsia" w:hAnsi="Times New Roman" w:cs="Times New Roman"/>
      <w:b/>
      <w:kern w:val="0"/>
      <w:sz w:val="34"/>
      <w:szCs w:val="3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99"/>
    <w:rsid w:val="009B50F8"/>
    <w:rPr>
      <w:rFonts w:ascii="Times New Roman" w:eastAsiaTheme="minorEastAsia" w:hAnsi="Times New Roman" w:cs="Times New Roman"/>
      <w:b/>
      <w:kern w:val="0"/>
      <w:sz w:val="34"/>
      <w:szCs w:val="3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0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0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0F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B5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vpn</dc:creator>
  <cp:keywords/>
  <dc:description/>
  <cp:lastModifiedBy>vpn</cp:lastModifiedBy>
  <cp:revision>3</cp:revision>
  <dcterms:created xsi:type="dcterms:W3CDTF">2024-04-22T19:23:00Z</dcterms:created>
  <dcterms:modified xsi:type="dcterms:W3CDTF">2024-04-23T12:03:00Z</dcterms:modified>
</cp:coreProperties>
</file>