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F6A6" w14:textId="426F4D97" w:rsidR="00851FCA" w:rsidRPr="006C5E48" w:rsidRDefault="00D35A2A" w:rsidP="006C5E48">
      <w:pPr>
        <w:pStyle w:val="Nagwek1"/>
        <w:rPr>
          <w:sz w:val="24"/>
          <w:szCs w:val="24"/>
        </w:rPr>
      </w:pPr>
      <w:r w:rsidRPr="00AA2D72">
        <w:rPr>
          <w:sz w:val="24"/>
          <w:szCs w:val="24"/>
        </w:rPr>
        <w:t>UG.OR.0002.</w:t>
      </w:r>
      <w:r w:rsidR="00D529F2">
        <w:rPr>
          <w:sz w:val="24"/>
          <w:szCs w:val="24"/>
        </w:rPr>
        <w:t>8</w:t>
      </w:r>
      <w:r w:rsidRPr="00AA2D72">
        <w:rPr>
          <w:sz w:val="24"/>
          <w:szCs w:val="24"/>
        </w:rPr>
        <w:t>.202</w:t>
      </w:r>
      <w:r w:rsidR="00461190">
        <w:rPr>
          <w:sz w:val="24"/>
          <w:szCs w:val="24"/>
        </w:rPr>
        <w:t>3</w:t>
      </w:r>
    </w:p>
    <w:p w14:paraId="1019AD33" w14:textId="43006EC0" w:rsidR="00D35A2A" w:rsidRPr="00B7061D" w:rsidRDefault="00A17834" w:rsidP="00D35A2A">
      <w:pPr>
        <w:pStyle w:val="Nagwek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XL</w:t>
      </w:r>
      <w:r w:rsidR="00D529F2">
        <w:rPr>
          <w:b/>
          <w:sz w:val="24"/>
          <w:szCs w:val="24"/>
        </w:rPr>
        <w:t>I</w:t>
      </w:r>
      <w:r w:rsidR="00D35A2A" w:rsidRPr="00B7061D">
        <w:rPr>
          <w:b/>
          <w:sz w:val="24"/>
          <w:szCs w:val="24"/>
        </w:rPr>
        <w:t>/202</w:t>
      </w:r>
      <w:r w:rsidR="00461190" w:rsidRPr="00B7061D">
        <w:rPr>
          <w:b/>
          <w:sz w:val="24"/>
          <w:szCs w:val="24"/>
        </w:rPr>
        <w:t>3</w:t>
      </w:r>
    </w:p>
    <w:p w14:paraId="441625D7" w14:textId="4CFA3B45" w:rsidR="00D35A2A" w:rsidRPr="00B7061D" w:rsidRDefault="00D35A2A" w:rsidP="00D35A2A">
      <w:pPr>
        <w:pStyle w:val="Tekstpodstawowy"/>
        <w:rPr>
          <w:sz w:val="24"/>
          <w:szCs w:val="24"/>
        </w:rPr>
      </w:pPr>
      <w:r w:rsidRPr="00B7061D">
        <w:rPr>
          <w:sz w:val="24"/>
          <w:szCs w:val="24"/>
        </w:rPr>
        <w:t xml:space="preserve">z </w:t>
      </w:r>
      <w:r w:rsidR="00A17834">
        <w:rPr>
          <w:sz w:val="24"/>
          <w:szCs w:val="24"/>
        </w:rPr>
        <w:t>XL</w:t>
      </w:r>
      <w:r w:rsidR="00D529F2">
        <w:rPr>
          <w:sz w:val="24"/>
          <w:szCs w:val="24"/>
        </w:rPr>
        <w:t>I</w:t>
      </w:r>
      <w:r w:rsidRPr="00B7061D">
        <w:rPr>
          <w:sz w:val="24"/>
          <w:szCs w:val="24"/>
        </w:rPr>
        <w:t xml:space="preserve"> sesji Rady Gminy Brodnica </w:t>
      </w:r>
    </w:p>
    <w:p w14:paraId="20B6784F" w14:textId="7B38456F" w:rsidR="00D35A2A" w:rsidRPr="00B7061D" w:rsidRDefault="00D35A2A" w:rsidP="00D35A2A">
      <w:pPr>
        <w:pStyle w:val="Tekstpodstawowy"/>
        <w:rPr>
          <w:sz w:val="24"/>
          <w:szCs w:val="24"/>
        </w:rPr>
      </w:pPr>
      <w:r w:rsidRPr="00B7061D">
        <w:rPr>
          <w:sz w:val="24"/>
          <w:szCs w:val="24"/>
        </w:rPr>
        <w:t xml:space="preserve">odbytej w dniu </w:t>
      </w:r>
      <w:r w:rsidR="00D529F2">
        <w:rPr>
          <w:sz w:val="24"/>
          <w:szCs w:val="24"/>
        </w:rPr>
        <w:t>30 października</w:t>
      </w:r>
      <w:r w:rsidR="00A17834">
        <w:rPr>
          <w:sz w:val="24"/>
          <w:szCs w:val="24"/>
        </w:rPr>
        <w:t xml:space="preserve"> </w:t>
      </w:r>
      <w:r w:rsidRPr="00B7061D">
        <w:rPr>
          <w:sz w:val="24"/>
          <w:szCs w:val="24"/>
        </w:rPr>
        <w:t>202</w:t>
      </w:r>
      <w:r w:rsidR="00461190" w:rsidRPr="00B7061D">
        <w:rPr>
          <w:sz w:val="24"/>
          <w:szCs w:val="24"/>
        </w:rPr>
        <w:t>3</w:t>
      </w:r>
      <w:r w:rsidR="00B7061D" w:rsidRPr="00B7061D">
        <w:rPr>
          <w:sz w:val="24"/>
          <w:szCs w:val="24"/>
        </w:rPr>
        <w:t xml:space="preserve"> r.</w:t>
      </w:r>
    </w:p>
    <w:p w14:paraId="133221F4" w14:textId="77777777" w:rsidR="00D35A2A" w:rsidRPr="00B7061D" w:rsidRDefault="00D35A2A" w:rsidP="00D35A2A">
      <w:pPr>
        <w:pStyle w:val="Tekstpodstawowy"/>
        <w:rPr>
          <w:sz w:val="24"/>
          <w:szCs w:val="24"/>
        </w:rPr>
      </w:pPr>
      <w:r w:rsidRPr="00B7061D">
        <w:rPr>
          <w:sz w:val="24"/>
          <w:szCs w:val="24"/>
        </w:rPr>
        <w:t>w sali sesyjnej Urzędu Gminy w Brodnicy</w:t>
      </w:r>
    </w:p>
    <w:p w14:paraId="054D4A69" w14:textId="337E159C" w:rsidR="00D35A2A" w:rsidRPr="00B7061D" w:rsidRDefault="00D35A2A" w:rsidP="00D35A2A">
      <w:pPr>
        <w:pStyle w:val="Tekstpodstawowy"/>
        <w:rPr>
          <w:sz w:val="24"/>
          <w:szCs w:val="24"/>
        </w:rPr>
      </w:pPr>
      <w:r w:rsidRPr="00B7061D">
        <w:rPr>
          <w:sz w:val="24"/>
          <w:szCs w:val="24"/>
        </w:rPr>
        <w:t>ul. Parkowa 2, 63-112 Brodnica</w:t>
      </w:r>
    </w:p>
    <w:p w14:paraId="7D8129D3" w14:textId="77777777" w:rsidR="00456AE6" w:rsidRDefault="00456AE6" w:rsidP="00A97C27">
      <w:pPr>
        <w:pStyle w:val="Tekstpodstawowy"/>
        <w:jc w:val="left"/>
        <w:rPr>
          <w:sz w:val="24"/>
          <w:szCs w:val="24"/>
        </w:rPr>
      </w:pPr>
    </w:p>
    <w:p w14:paraId="4E250E6D" w14:textId="3FECB42C" w:rsidR="006C5E48" w:rsidRPr="008E629B" w:rsidRDefault="00D35A2A" w:rsidP="008E62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629B">
        <w:rPr>
          <w:rFonts w:ascii="Times New Roman" w:hAnsi="Times New Roman" w:cs="Times New Roman"/>
          <w:sz w:val="24"/>
          <w:szCs w:val="24"/>
          <w:u w:val="single"/>
        </w:rPr>
        <w:t>Planowany porządek posiedzenia:</w:t>
      </w:r>
    </w:p>
    <w:p w14:paraId="08F636D9" w14:textId="77777777" w:rsidR="00D529F2" w:rsidRPr="008E629B" w:rsidRDefault="00D529F2" w:rsidP="008E629B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629B">
        <w:rPr>
          <w:rFonts w:ascii="Times New Roman" w:hAnsi="Times New Roman"/>
          <w:sz w:val="24"/>
          <w:szCs w:val="24"/>
        </w:rPr>
        <w:t>Otwarcie sesji i stwierdzenie prawomocności obrad.</w:t>
      </w:r>
    </w:p>
    <w:p w14:paraId="1C8466EB" w14:textId="77777777" w:rsidR="00D529F2" w:rsidRPr="008E629B" w:rsidRDefault="00D529F2" w:rsidP="008E629B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629B">
        <w:rPr>
          <w:rFonts w:ascii="Times New Roman" w:hAnsi="Times New Roman"/>
          <w:sz w:val="24"/>
          <w:szCs w:val="24"/>
        </w:rPr>
        <w:t>Przyjęcie wniosków do porządku obrad.</w:t>
      </w:r>
    </w:p>
    <w:p w14:paraId="7C93CE12" w14:textId="77777777" w:rsidR="00D529F2" w:rsidRPr="008E629B" w:rsidRDefault="00D529F2" w:rsidP="008E629B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629B">
        <w:rPr>
          <w:rFonts w:ascii="Times New Roman" w:hAnsi="Times New Roman"/>
          <w:sz w:val="24"/>
          <w:szCs w:val="24"/>
        </w:rPr>
        <w:t>Przyjęcie protokołów z XXXIX i XL sesji Rady Gminy Brodnica</w:t>
      </w:r>
    </w:p>
    <w:p w14:paraId="45D13789" w14:textId="77777777" w:rsidR="00D529F2" w:rsidRPr="008E629B" w:rsidRDefault="00D529F2" w:rsidP="008E629B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629B">
        <w:rPr>
          <w:rFonts w:ascii="Times New Roman" w:hAnsi="Times New Roman"/>
          <w:sz w:val="24"/>
          <w:szCs w:val="24"/>
        </w:rPr>
        <w:t>Informacja o pracy Wójta w okresie międzysesyjnym.</w:t>
      </w:r>
    </w:p>
    <w:p w14:paraId="1FAB525D" w14:textId="48502611" w:rsidR="00D529F2" w:rsidRPr="008E629B" w:rsidRDefault="00D529F2" w:rsidP="008E629B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629B">
        <w:rPr>
          <w:rFonts w:ascii="Times New Roman" w:hAnsi="Times New Roman"/>
          <w:sz w:val="24"/>
          <w:szCs w:val="24"/>
        </w:rPr>
        <w:t>Przeprowadzenie wyborów ławników do Sądu Rejonowego w Śremie oraz do Sądu Rejonowego Poznań – Grunwald i Jeżyce w Poznaniu na kadencję 2024 - 2027:</w:t>
      </w:r>
    </w:p>
    <w:p w14:paraId="0A838923" w14:textId="77777777" w:rsidR="00D529F2" w:rsidRPr="008E629B" w:rsidRDefault="00D529F2" w:rsidP="008E629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629B">
        <w:rPr>
          <w:rFonts w:ascii="Times New Roman" w:hAnsi="Times New Roman" w:cs="Times New Roman"/>
          <w:sz w:val="24"/>
          <w:szCs w:val="24"/>
        </w:rPr>
        <w:t>a) Przedstawienie opinii Zespołu ds. opiniowania kandydatów na ławników,</w:t>
      </w:r>
    </w:p>
    <w:p w14:paraId="7330C4E6" w14:textId="77777777" w:rsidR="00D529F2" w:rsidRPr="008E629B" w:rsidRDefault="00D529F2" w:rsidP="008E629B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E629B">
        <w:rPr>
          <w:rFonts w:ascii="Times New Roman" w:hAnsi="Times New Roman" w:cs="Times New Roman"/>
          <w:sz w:val="24"/>
          <w:szCs w:val="24"/>
        </w:rPr>
        <w:t>b) podjęcie uchwały w sprawie powołania Komisji Skrutacyjnej do przeprowadzenia tajnego głosowania w wyborach ławnika,</w:t>
      </w:r>
    </w:p>
    <w:p w14:paraId="0E674264" w14:textId="77777777" w:rsidR="00D529F2" w:rsidRPr="008E629B" w:rsidRDefault="00D529F2" w:rsidP="008E629B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E629B">
        <w:rPr>
          <w:rFonts w:ascii="Times New Roman" w:hAnsi="Times New Roman" w:cs="Times New Roman"/>
          <w:sz w:val="24"/>
          <w:szCs w:val="24"/>
        </w:rPr>
        <w:t>c) podjęcie postanowienia proceduralnego w sprawie regulaminu głosowania w wyborach ławnika do Sądu Rejonowego w Śremie oraz Sądu Rejonowego Poznań – Grunwald i Jeżyce w Poznaniu na kadencję 2024 – 2027,</w:t>
      </w:r>
    </w:p>
    <w:p w14:paraId="3538416A" w14:textId="10016431" w:rsidR="00D529F2" w:rsidRPr="008E629B" w:rsidRDefault="00D529F2" w:rsidP="008E629B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E629B">
        <w:rPr>
          <w:rFonts w:ascii="Times New Roman" w:hAnsi="Times New Roman" w:cs="Times New Roman"/>
          <w:sz w:val="24"/>
          <w:szCs w:val="24"/>
        </w:rPr>
        <w:t>d) podjęcie uchwały w sprawie wyboru ławników do Sądu Rejonowego w Śremie oraz Sądu Rejonowego Poznań – Grunwald i Jeżyce w Poznaniu na kadencję 2024-2027.</w:t>
      </w:r>
    </w:p>
    <w:p w14:paraId="4A324C89" w14:textId="2348243B" w:rsidR="00D529F2" w:rsidRPr="008E629B" w:rsidRDefault="00D529F2" w:rsidP="008E629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629B">
        <w:rPr>
          <w:rFonts w:ascii="Times New Roman" w:hAnsi="Times New Roman" w:cs="Times New Roman"/>
          <w:sz w:val="24"/>
          <w:szCs w:val="24"/>
        </w:rPr>
        <w:t>6. Rozpatrzenie projektu uchwały w sprawie sprostowania oczywistej omyłki w uchwale Nr XL/251/2023 Rady Gminy Brodnica z dnia 21 września 2023 r. zmieniającej uchwałę w sprawie uchwały budżetowej na 2023 r.</w:t>
      </w:r>
    </w:p>
    <w:p w14:paraId="06AEF31F" w14:textId="77777777" w:rsidR="00D529F2" w:rsidRPr="008E629B" w:rsidRDefault="00D529F2" w:rsidP="008E6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29B">
        <w:rPr>
          <w:rFonts w:ascii="Times New Roman" w:hAnsi="Times New Roman" w:cs="Times New Roman"/>
          <w:sz w:val="24"/>
          <w:szCs w:val="24"/>
        </w:rPr>
        <w:t>7. Informacja o pracach Komisji Rady Gminy Brodnica w okresie międzysesyjnym.</w:t>
      </w:r>
    </w:p>
    <w:p w14:paraId="00B1AD74" w14:textId="77777777" w:rsidR="00D529F2" w:rsidRPr="008E629B" w:rsidRDefault="00D529F2" w:rsidP="008E6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29B">
        <w:rPr>
          <w:rFonts w:ascii="Times New Roman" w:hAnsi="Times New Roman" w:cs="Times New Roman"/>
          <w:sz w:val="24"/>
          <w:szCs w:val="24"/>
        </w:rPr>
        <w:t>8. Interpelacje i zapytania Radnych.</w:t>
      </w:r>
    </w:p>
    <w:p w14:paraId="3B57EFAA" w14:textId="77777777" w:rsidR="00D529F2" w:rsidRPr="008E629B" w:rsidRDefault="00D529F2" w:rsidP="008E6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29B">
        <w:rPr>
          <w:rFonts w:ascii="Times New Roman" w:hAnsi="Times New Roman" w:cs="Times New Roman"/>
          <w:sz w:val="24"/>
          <w:szCs w:val="24"/>
        </w:rPr>
        <w:t>9. Sprawy różne.</w:t>
      </w:r>
    </w:p>
    <w:p w14:paraId="37923343" w14:textId="77777777" w:rsidR="00D529F2" w:rsidRPr="008E629B" w:rsidRDefault="00D529F2" w:rsidP="008E6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29B">
        <w:rPr>
          <w:rFonts w:ascii="Times New Roman" w:hAnsi="Times New Roman" w:cs="Times New Roman"/>
          <w:sz w:val="24"/>
          <w:szCs w:val="24"/>
        </w:rPr>
        <w:t>10. Zakończenie sesji.</w:t>
      </w:r>
    </w:p>
    <w:p w14:paraId="1E5287C3" w14:textId="77777777" w:rsidR="00D529F2" w:rsidRDefault="00D529F2" w:rsidP="00A97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0CC529" w14:textId="62175A49" w:rsidR="00061971" w:rsidRPr="00061971" w:rsidRDefault="00D35A2A" w:rsidP="007C4AC6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AE3447">
        <w:rPr>
          <w:rFonts w:ascii="Times New Roman" w:hAnsi="Times New Roman"/>
          <w:sz w:val="24"/>
          <w:szCs w:val="24"/>
          <w:u w:val="single"/>
        </w:rPr>
        <w:t>Przebieg sesji:</w:t>
      </w:r>
    </w:p>
    <w:p w14:paraId="68F4E5BA" w14:textId="462F72E3" w:rsidR="00D35A2A" w:rsidRPr="00644B14" w:rsidRDefault="00D35A2A" w:rsidP="007C4AC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E3447">
        <w:rPr>
          <w:rFonts w:ascii="Times New Roman" w:hAnsi="Times New Roman"/>
          <w:b/>
          <w:sz w:val="24"/>
          <w:szCs w:val="24"/>
        </w:rPr>
        <w:t>Do pkt 1</w:t>
      </w:r>
    </w:p>
    <w:p w14:paraId="161E005E" w14:textId="6F03E148" w:rsidR="00D35A2A" w:rsidRDefault="00015503" w:rsidP="008E629B">
      <w:p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godz. </w:t>
      </w:r>
      <w:r w:rsidR="00923384">
        <w:rPr>
          <w:rFonts w:ascii="Times New Roman" w:hAnsi="Times New Roman"/>
          <w:sz w:val="24"/>
          <w:szCs w:val="24"/>
        </w:rPr>
        <w:t xml:space="preserve">16:06 </w:t>
      </w:r>
      <w:r w:rsidR="00D35A2A" w:rsidRPr="00AE3447">
        <w:rPr>
          <w:rFonts w:ascii="Times New Roman" w:hAnsi="Times New Roman"/>
          <w:sz w:val="24"/>
          <w:szCs w:val="24"/>
        </w:rPr>
        <w:t>Przewodniczący Rady Gminy Brodnica An</w:t>
      </w:r>
      <w:r>
        <w:rPr>
          <w:rFonts w:ascii="Times New Roman" w:hAnsi="Times New Roman"/>
          <w:sz w:val="24"/>
          <w:szCs w:val="24"/>
        </w:rPr>
        <w:t>drzej Wojciechowski, otworzył XL</w:t>
      </w:r>
      <w:r w:rsidR="00D529F2">
        <w:rPr>
          <w:rFonts w:ascii="Times New Roman" w:hAnsi="Times New Roman"/>
          <w:sz w:val="24"/>
          <w:szCs w:val="24"/>
        </w:rPr>
        <w:t>I</w:t>
      </w:r>
      <w:r w:rsidR="00D35A2A" w:rsidRPr="00AE3447">
        <w:rPr>
          <w:rFonts w:ascii="Times New Roman" w:hAnsi="Times New Roman"/>
          <w:sz w:val="24"/>
          <w:szCs w:val="24"/>
        </w:rPr>
        <w:t xml:space="preserve"> sesję Rady Gminy Brodnica. Powitał osoby uczestniczące w sesji</w:t>
      </w:r>
      <w:r w:rsidR="00E43E96">
        <w:rPr>
          <w:rFonts w:ascii="Times New Roman" w:hAnsi="Times New Roman"/>
          <w:sz w:val="24"/>
          <w:szCs w:val="24"/>
        </w:rPr>
        <w:t xml:space="preserve">. </w:t>
      </w:r>
      <w:r w:rsidR="00D35A2A" w:rsidRPr="00AE3447">
        <w:rPr>
          <w:rFonts w:ascii="Times New Roman" w:hAnsi="Times New Roman"/>
          <w:sz w:val="24"/>
          <w:szCs w:val="24"/>
        </w:rPr>
        <w:t>Na podstawie listy obecności stwierdził prawomocność obrad (</w:t>
      </w:r>
      <w:r w:rsidR="00923384">
        <w:rPr>
          <w:rFonts w:ascii="Times New Roman" w:hAnsi="Times New Roman"/>
          <w:sz w:val="24"/>
          <w:szCs w:val="24"/>
        </w:rPr>
        <w:t xml:space="preserve">14 </w:t>
      </w:r>
      <w:r w:rsidR="00111B9B">
        <w:rPr>
          <w:rFonts w:ascii="Times New Roman" w:hAnsi="Times New Roman"/>
          <w:sz w:val="24"/>
          <w:szCs w:val="24"/>
        </w:rPr>
        <w:t>radych obecnych</w:t>
      </w:r>
      <w:r w:rsidR="00923384">
        <w:rPr>
          <w:rFonts w:ascii="Times New Roman" w:hAnsi="Times New Roman"/>
          <w:sz w:val="24"/>
          <w:szCs w:val="24"/>
        </w:rPr>
        <w:t>, nieobecny radny Marek Kopeć</w:t>
      </w:r>
      <w:r w:rsidR="00E82ED6">
        <w:rPr>
          <w:rFonts w:ascii="Times New Roman" w:hAnsi="Times New Roman"/>
          <w:sz w:val="24"/>
          <w:szCs w:val="24"/>
        </w:rPr>
        <w:t>)</w:t>
      </w:r>
      <w:r w:rsidR="00D35A2A" w:rsidRPr="00AE3447">
        <w:rPr>
          <w:rFonts w:ascii="Times New Roman" w:hAnsi="Times New Roman"/>
          <w:sz w:val="24"/>
          <w:szCs w:val="24"/>
        </w:rPr>
        <w:t xml:space="preserve">. Lista obecności </w:t>
      </w:r>
      <w:r w:rsidR="00D35A2A">
        <w:rPr>
          <w:rFonts w:ascii="Times New Roman" w:hAnsi="Times New Roman"/>
          <w:sz w:val="24"/>
          <w:szCs w:val="24"/>
        </w:rPr>
        <w:t>r</w:t>
      </w:r>
      <w:r w:rsidR="006C5E48">
        <w:rPr>
          <w:rFonts w:ascii="Times New Roman" w:hAnsi="Times New Roman"/>
          <w:sz w:val="24"/>
          <w:szCs w:val="24"/>
        </w:rPr>
        <w:t>adnych Rady Gminy Brodnica na XL</w:t>
      </w:r>
      <w:r w:rsidR="00D529F2">
        <w:rPr>
          <w:rFonts w:ascii="Times New Roman" w:hAnsi="Times New Roman"/>
          <w:sz w:val="24"/>
          <w:szCs w:val="24"/>
        </w:rPr>
        <w:t>I</w:t>
      </w:r>
      <w:r w:rsidR="00F607A0">
        <w:rPr>
          <w:rFonts w:ascii="Times New Roman" w:hAnsi="Times New Roman"/>
          <w:sz w:val="24"/>
          <w:szCs w:val="24"/>
        </w:rPr>
        <w:t xml:space="preserve"> sesji</w:t>
      </w:r>
      <w:r w:rsidR="00D35A2A">
        <w:rPr>
          <w:rFonts w:ascii="Times New Roman" w:hAnsi="Times New Roman"/>
          <w:sz w:val="24"/>
          <w:szCs w:val="24"/>
        </w:rPr>
        <w:t xml:space="preserve"> została załączona </w:t>
      </w:r>
      <w:r w:rsidR="00D35A2A" w:rsidRPr="00AE3447">
        <w:rPr>
          <w:rFonts w:ascii="Times New Roman" w:hAnsi="Times New Roman"/>
          <w:sz w:val="24"/>
          <w:szCs w:val="24"/>
        </w:rPr>
        <w:t>do protokołu.</w:t>
      </w:r>
    </w:p>
    <w:p w14:paraId="61E48902" w14:textId="77777777" w:rsidR="00B34B01" w:rsidRDefault="00B34B01" w:rsidP="00A97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AFD548B" w14:textId="14FB0E5F" w:rsidR="001A5034" w:rsidRDefault="00D35A2A" w:rsidP="00644B1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E3447">
        <w:rPr>
          <w:rFonts w:ascii="Times New Roman" w:hAnsi="Times New Roman"/>
          <w:b/>
          <w:sz w:val="24"/>
          <w:szCs w:val="24"/>
        </w:rPr>
        <w:t xml:space="preserve">Do pkt 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2BB369EF" w14:textId="664D6508" w:rsidR="00587C7F" w:rsidRPr="00587C7F" w:rsidRDefault="00587C7F" w:rsidP="00587C7F">
      <w:pPr>
        <w:spacing w:after="0" w:line="240" w:lineRule="auto"/>
        <w:ind w:firstLine="27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26A">
        <w:rPr>
          <w:rFonts w:ascii="Times New Roman" w:hAnsi="Times New Roman"/>
          <w:sz w:val="24"/>
          <w:szCs w:val="24"/>
        </w:rPr>
        <w:t>Przewodniczący obrad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727">
        <w:rPr>
          <w:rFonts w:ascii="Times New Roman" w:hAnsi="Times New Roman" w:cs="Times New Roman"/>
          <w:bCs/>
          <w:sz w:val="24"/>
          <w:szCs w:val="24"/>
        </w:rPr>
        <w:t>poinformował, że do biura rady wpłyn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Pr="00307727">
        <w:rPr>
          <w:rFonts w:ascii="Times New Roman" w:hAnsi="Times New Roman" w:cs="Times New Roman"/>
          <w:bCs/>
          <w:sz w:val="24"/>
          <w:szCs w:val="24"/>
        </w:rPr>
        <w:t>ł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307727">
        <w:rPr>
          <w:rFonts w:ascii="Times New Roman" w:hAnsi="Times New Roman" w:cs="Times New Roman"/>
          <w:bCs/>
          <w:sz w:val="24"/>
          <w:szCs w:val="24"/>
        </w:rPr>
        <w:t xml:space="preserve"> wniosk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307727">
        <w:rPr>
          <w:rFonts w:ascii="Times New Roman" w:hAnsi="Times New Roman" w:cs="Times New Roman"/>
          <w:bCs/>
          <w:sz w:val="24"/>
          <w:szCs w:val="24"/>
        </w:rPr>
        <w:t xml:space="preserve"> o poszerzenie porządku obrad </w:t>
      </w:r>
      <w:r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307727">
        <w:rPr>
          <w:rFonts w:ascii="Times New Roman" w:hAnsi="Times New Roman" w:cs="Times New Roman"/>
          <w:bCs/>
          <w:sz w:val="24"/>
          <w:szCs w:val="24"/>
        </w:rPr>
        <w:t>projekt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307727">
        <w:rPr>
          <w:rFonts w:ascii="Times New Roman" w:hAnsi="Times New Roman" w:cs="Times New Roman"/>
          <w:bCs/>
          <w:sz w:val="24"/>
          <w:szCs w:val="24"/>
        </w:rPr>
        <w:t xml:space="preserve"> uchwał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A3FF8">
        <w:rPr>
          <w:rFonts w:ascii="Times New Roman" w:hAnsi="Times New Roman" w:cs="Times New Roman"/>
          <w:sz w:val="24"/>
          <w:szCs w:val="24"/>
        </w:rPr>
        <w:t>zmieniającej uchwałę w sprawie uchwały budżetowej na 2023 r.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9233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3FF8">
        <w:rPr>
          <w:rFonts w:ascii="Times New Roman" w:hAnsi="Times New Roman" w:cs="Times New Roman"/>
          <w:sz w:val="24"/>
          <w:szCs w:val="24"/>
        </w:rPr>
        <w:t>w sprawie określenia wysokości stawek podatku od nieruchomości i na terenie Gminy Brodnica na 2024 rok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FF8">
        <w:rPr>
          <w:rFonts w:ascii="Times New Roman" w:hAnsi="Times New Roman" w:cs="Times New Roman"/>
          <w:sz w:val="24"/>
          <w:szCs w:val="24"/>
        </w:rPr>
        <w:t>w sprawie określenia wysokości stawek podatku od środków transportowych na terenie Gminy Brodnica na 2024 rok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3FF8">
        <w:rPr>
          <w:rFonts w:ascii="Times New Roman" w:hAnsi="Times New Roman" w:cs="Times New Roman"/>
          <w:sz w:val="24"/>
          <w:szCs w:val="24"/>
        </w:rPr>
        <w:t xml:space="preserve"> w sprawie wprowadzenia</w:t>
      </w:r>
      <w:r w:rsidR="001373FF">
        <w:rPr>
          <w:rFonts w:ascii="Times New Roman" w:hAnsi="Times New Roman" w:cs="Times New Roman"/>
          <w:sz w:val="24"/>
          <w:szCs w:val="24"/>
        </w:rPr>
        <w:br/>
      </w:r>
      <w:r w:rsidRPr="009A3FF8">
        <w:rPr>
          <w:rFonts w:ascii="Times New Roman" w:hAnsi="Times New Roman" w:cs="Times New Roman"/>
          <w:sz w:val="24"/>
          <w:szCs w:val="24"/>
        </w:rPr>
        <w:t>i określenia wysokości opłaty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FF8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3FF8">
        <w:rPr>
          <w:rFonts w:ascii="Times New Roman" w:hAnsi="Times New Roman" w:cs="Times New Roman"/>
          <w:sz w:val="24"/>
          <w:szCs w:val="24"/>
        </w:rPr>
        <w:t>posiadania psów na terenie Gminy Brodnica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FF8">
        <w:rPr>
          <w:rFonts w:ascii="Times New Roman" w:hAnsi="Times New Roman" w:cs="Times New Roman"/>
          <w:sz w:val="24"/>
          <w:szCs w:val="24"/>
        </w:rPr>
        <w:t>w sprawie rozpatrzenia skargi na Wójta Gminy Brodnica.</w:t>
      </w:r>
    </w:p>
    <w:p w14:paraId="6A0922A7" w14:textId="1CF3C58D" w:rsidR="00587C7F" w:rsidRDefault="00587C7F" w:rsidP="00587C7F">
      <w:pPr>
        <w:spacing w:after="0" w:line="240" w:lineRule="auto"/>
        <w:ind w:firstLine="27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A99400" w14:textId="77777777" w:rsidR="00587C7F" w:rsidRDefault="00587C7F" w:rsidP="00587C7F">
      <w:p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</w:p>
    <w:p w14:paraId="6F898FC6" w14:textId="77777777" w:rsidR="00587C7F" w:rsidRDefault="00587C7F" w:rsidP="00587C7F">
      <w:pPr>
        <w:spacing w:after="0" w:line="240" w:lineRule="auto"/>
        <w:ind w:firstLine="27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lastRenderedPageBreak/>
        <w:t>Następnie, w</w:t>
      </w:r>
      <w:r w:rsidRPr="00307727">
        <w:rPr>
          <w:rFonts w:ascii="Times New Roman" w:hAnsi="Times New Roman" w:cs="Times New Roman"/>
          <w:bCs/>
          <w:sz w:val="24"/>
          <w:szCs w:val="24"/>
        </w:rPr>
        <w:t xml:space="preserve"> związku z brakiem dodatkowych wniosków o zmianę porządku obrad, Przewodniczący obrad zarządził głosowani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307727">
        <w:rPr>
          <w:rFonts w:ascii="Times New Roman" w:hAnsi="Times New Roman" w:cs="Times New Roman"/>
          <w:bCs/>
          <w:sz w:val="24"/>
          <w:szCs w:val="24"/>
        </w:rPr>
        <w:t xml:space="preserve"> nad przyjęciem do porządku obrad </w:t>
      </w:r>
      <w:r>
        <w:rPr>
          <w:rFonts w:ascii="Times New Roman" w:hAnsi="Times New Roman" w:cs="Times New Roman"/>
          <w:bCs/>
          <w:sz w:val="24"/>
          <w:szCs w:val="24"/>
        </w:rPr>
        <w:t xml:space="preserve">poszczególnych </w:t>
      </w:r>
      <w:r w:rsidRPr="00307727">
        <w:rPr>
          <w:rFonts w:ascii="Times New Roman" w:hAnsi="Times New Roman" w:cs="Times New Roman"/>
          <w:bCs/>
          <w:sz w:val="24"/>
          <w:szCs w:val="24"/>
        </w:rPr>
        <w:t>projekt</w:t>
      </w:r>
      <w:r>
        <w:rPr>
          <w:rFonts w:ascii="Times New Roman" w:hAnsi="Times New Roman" w:cs="Times New Roman"/>
          <w:bCs/>
          <w:sz w:val="24"/>
          <w:szCs w:val="24"/>
        </w:rPr>
        <w:t>ów</w:t>
      </w:r>
      <w:r w:rsidRPr="00307727">
        <w:rPr>
          <w:rFonts w:ascii="Times New Roman" w:hAnsi="Times New Roman" w:cs="Times New Roman"/>
          <w:bCs/>
          <w:sz w:val="24"/>
          <w:szCs w:val="24"/>
        </w:rPr>
        <w:t xml:space="preserve"> uchwał</w:t>
      </w:r>
      <w:r>
        <w:rPr>
          <w:rFonts w:ascii="Times New Roman" w:hAnsi="Times New Roman" w:cs="Times New Roman"/>
          <w:bCs/>
          <w:sz w:val="24"/>
          <w:szCs w:val="24"/>
        </w:rPr>
        <w:t>. W związku z powyższym Rada Gminy Brodnica przyjęła do porządku obrad:</w:t>
      </w:r>
    </w:p>
    <w:p w14:paraId="4F90C099" w14:textId="4DD90197" w:rsidR="00587C7F" w:rsidRDefault="00587C7F" w:rsidP="00587C7F">
      <w:pPr>
        <w:spacing w:after="0" w:line="240" w:lineRule="auto"/>
        <w:ind w:firstLine="27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307727">
        <w:rPr>
          <w:rFonts w:ascii="Times New Roman" w:hAnsi="Times New Roman" w:cs="Times New Roman"/>
          <w:bCs/>
          <w:sz w:val="24"/>
          <w:szCs w:val="24"/>
        </w:rPr>
        <w:t>projekt uchwał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3FF8">
        <w:rPr>
          <w:rFonts w:ascii="Times New Roman" w:hAnsi="Times New Roman" w:cs="Times New Roman"/>
          <w:sz w:val="24"/>
          <w:szCs w:val="24"/>
        </w:rPr>
        <w:t>zmieniającej uchwałę w sprawie uchwały budżetowej na 2023 r.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stosunkiem głosów: 1</w:t>
      </w:r>
      <w:r w:rsidR="00923384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głosami „za”</w:t>
      </w:r>
      <w:r w:rsidRPr="0030772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0 głosami „przeciw”, 0 głosami „wstrzymującymi”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661557CB" w14:textId="25BA44CD" w:rsidR="00587C7F" w:rsidRPr="00587C7F" w:rsidRDefault="00587C7F" w:rsidP="00587C7F">
      <w:pPr>
        <w:spacing w:after="0" w:line="240" w:lineRule="auto"/>
        <w:ind w:firstLine="27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307727">
        <w:rPr>
          <w:rFonts w:ascii="Times New Roman" w:hAnsi="Times New Roman" w:cs="Times New Roman"/>
          <w:bCs/>
          <w:sz w:val="24"/>
          <w:szCs w:val="24"/>
        </w:rPr>
        <w:t>projekt uchwał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3FF8">
        <w:rPr>
          <w:rFonts w:ascii="Times New Roman" w:hAnsi="Times New Roman" w:cs="Times New Roman"/>
          <w:sz w:val="24"/>
          <w:szCs w:val="24"/>
        </w:rPr>
        <w:t>w sprawie określenia wysokości stawek podatku od nieruchomości i na terenie Gminy Brodnica na 2024 rok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stosunkiem głosów: </w:t>
      </w:r>
      <w:r w:rsidR="00923384">
        <w:rPr>
          <w:rFonts w:ascii="Times New Roman" w:hAnsi="Times New Roman" w:cs="Times New Roman"/>
          <w:bCs/>
          <w:sz w:val="24"/>
          <w:szCs w:val="24"/>
        </w:rPr>
        <w:t>14</w:t>
      </w:r>
      <w:r>
        <w:rPr>
          <w:rFonts w:ascii="Times New Roman" w:hAnsi="Times New Roman" w:cs="Times New Roman"/>
          <w:bCs/>
          <w:sz w:val="24"/>
          <w:szCs w:val="24"/>
        </w:rPr>
        <w:t xml:space="preserve"> głosami „za”</w:t>
      </w:r>
      <w:r w:rsidRPr="0030772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0 głosami „przeciw”, 0 głosami „wstrzymującymi”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43B08B65" w14:textId="678F8E3B" w:rsidR="00587C7F" w:rsidRPr="00587C7F" w:rsidRDefault="00587C7F" w:rsidP="00587C7F">
      <w:pPr>
        <w:spacing w:after="0" w:line="240" w:lineRule="auto"/>
        <w:ind w:firstLine="27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07727">
        <w:rPr>
          <w:rFonts w:ascii="Times New Roman" w:hAnsi="Times New Roman" w:cs="Times New Roman"/>
          <w:bCs/>
          <w:sz w:val="24"/>
          <w:szCs w:val="24"/>
        </w:rPr>
        <w:t>projekt uchwał</w:t>
      </w:r>
      <w:r>
        <w:rPr>
          <w:rFonts w:ascii="Times New Roman" w:hAnsi="Times New Roman" w:cs="Times New Roman"/>
          <w:bCs/>
          <w:sz w:val="24"/>
          <w:szCs w:val="24"/>
        </w:rPr>
        <w:t xml:space="preserve">y </w:t>
      </w:r>
      <w:r w:rsidRPr="009A3FF8">
        <w:rPr>
          <w:rFonts w:ascii="Times New Roman" w:hAnsi="Times New Roman" w:cs="Times New Roman"/>
          <w:sz w:val="24"/>
          <w:szCs w:val="24"/>
        </w:rPr>
        <w:t>w sprawie określenia wysokości stawek podatku od środków transportowych na terenie Gminy Brodnica na 2024 rok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3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stosunkiem głosów: 1</w:t>
      </w:r>
      <w:r w:rsidR="00923384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głosami „za”</w:t>
      </w:r>
      <w:r w:rsidRPr="0030772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0 głosami „przeciw”, 0 głosami „wstrzymującymi”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DC14B35" w14:textId="3DB529A8" w:rsidR="00587C7F" w:rsidRPr="00587C7F" w:rsidRDefault="00587C7F" w:rsidP="00587C7F">
      <w:pPr>
        <w:spacing w:after="0" w:line="240" w:lineRule="auto"/>
        <w:ind w:firstLine="27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307727">
        <w:rPr>
          <w:rFonts w:ascii="Times New Roman" w:hAnsi="Times New Roman" w:cs="Times New Roman"/>
          <w:bCs/>
          <w:sz w:val="24"/>
          <w:szCs w:val="24"/>
        </w:rPr>
        <w:t>projekt uchwał</w:t>
      </w:r>
      <w:r>
        <w:rPr>
          <w:rFonts w:ascii="Times New Roman" w:hAnsi="Times New Roman" w:cs="Times New Roman"/>
          <w:bCs/>
          <w:sz w:val="24"/>
          <w:szCs w:val="24"/>
        </w:rPr>
        <w:t xml:space="preserve">y </w:t>
      </w:r>
      <w:r w:rsidRPr="009A3FF8">
        <w:rPr>
          <w:rFonts w:ascii="Times New Roman" w:hAnsi="Times New Roman" w:cs="Times New Roman"/>
          <w:sz w:val="24"/>
          <w:szCs w:val="24"/>
        </w:rPr>
        <w:t>w sprawie wprowadzenia i określenia wysokości opłaty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FF8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3FF8">
        <w:rPr>
          <w:rFonts w:ascii="Times New Roman" w:hAnsi="Times New Roman" w:cs="Times New Roman"/>
          <w:sz w:val="24"/>
          <w:szCs w:val="24"/>
        </w:rPr>
        <w:t>posiadania psów na terenie Gminy Brodnica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stosunkiem głosów: 1</w:t>
      </w:r>
      <w:r w:rsidR="00923384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głosami „za”</w:t>
      </w:r>
      <w:r w:rsidRPr="0030772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0 głosami „przeciw”, 0 głosami „wstrzymującymi”;</w:t>
      </w:r>
    </w:p>
    <w:p w14:paraId="2669DC1B" w14:textId="3ABA9927" w:rsidR="00587C7F" w:rsidRDefault="00587C7F" w:rsidP="00587C7F">
      <w:pPr>
        <w:spacing w:after="0" w:line="240" w:lineRule="auto"/>
        <w:ind w:firstLine="27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307727">
        <w:rPr>
          <w:rFonts w:ascii="Times New Roman" w:hAnsi="Times New Roman" w:cs="Times New Roman"/>
          <w:bCs/>
          <w:sz w:val="24"/>
          <w:szCs w:val="24"/>
        </w:rPr>
        <w:t>projekt uchwał</w:t>
      </w:r>
      <w:r>
        <w:rPr>
          <w:rFonts w:ascii="Times New Roman" w:hAnsi="Times New Roman" w:cs="Times New Roman"/>
          <w:bCs/>
          <w:sz w:val="24"/>
          <w:szCs w:val="24"/>
        </w:rPr>
        <w:t xml:space="preserve">y </w:t>
      </w:r>
      <w:r w:rsidRPr="009A3FF8">
        <w:rPr>
          <w:rFonts w:ascii="Times New Roman" w:hAnsi="Times New Roman" w:cs="Times New Roman"/>
          <w:sz w:val="24"/>
          <w:szCs w:val="24"/>
        </w:rPr>
        <w:t>w sprawie rozpatrzenia skargi na Wójta Gminy Brodnica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stosunkiem głosów: 1</w:t>
      </w:r>
      <w:r w:rsidR="00923384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głosami „za”</w:t>
      </w:r>
      <w:r w:rsidRPr="0030772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0 głosami „przeciw”, 0 głosami „wstrzymującymi”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B834D16" w14:textId="2136B2EE" w:rsidR="00587C7F" w:rsidRPr="00587C7F" w:rsidRDefault="00587C7F" w:rsidP="00587C7F">
      <w:pPr>
        <w:spacing w:after="0" w:line="240" w:lineRule="auto"/>
        <w:ind w:firstLine="27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727">
        <w:rPr>
          <w:rFonts w:ascii="Times New Roman" w:hAnsi="Times New Roman" w:cs="Times New Roman"/>
          <w:bCs/>
          <w:sz w:val="24"/>
          <w:szCs w:val="24"/>
        </w:rPr>
        <w:t>I</w:t>
      </w:r>
      <w:r w:rsidRPr="00307727">
        <w:rPr>
          <w:rFonts w:ascii="Times New Roman" w:hAnsi="Times New Roman" w:cs="Times New Roman"/>
          <w:sz w:val="24"/>
          <w:szCs w:val="24"/>
        </w:rPr>
        <w:t>mienn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07727">
        <w:rPr>
          <w:rFonts w:ascii="Times New Roman" w:hAnsi="Times New Roman" w:cs="Times New Roman"/>
          <w:sz w:val="24"/>
          <w:szCs w:val="24"/>
        </w:rPr>
        <w:t xml:space="preserve"> wykaz głosowa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307727">
        <w:rPr>
          <w:rFonts w:ascii="Times New Roman" w:hAnsi="Times New Roman" w:cs="Times New Roman"/>
          <w:sz w:val="24"/>
          <w:szCs w:val="24"/>
        </w:rPr>
        <w:t xml:space="preserve"> radnych w sprawie przyjęcia do porządku obrad </w:t>
      </w:r>
      <w:r>
        <w:rPr>
          <w:rFonts w:ascii="Times New Roman" w:hAnsi="Times New Roman" w:cs="Times New Roman"/>
          <w:sz w:val="24"/>
          <w:szCs w:val="24"/>
        </w:rPr>
        <w:t xml:space="preserve">wymienionych </w:t>
      </w:r>
      <w:r w:rsidRPr="00307727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307727">
        <w:rPr>
          <w:rFonts w:ascii="Times New Roman" w:hAnsi="Times New Roman" w:cs="Times New Roman"/>
          <w:sz w:val="24"/>
          <w:szCs w:val="24"/>
        </w:rPr>
        <w:t xml:space="preserve"> uchwał został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07727">
        <w:rPr>
          <w:rFonts w:ascii="Times New Roman" w:hAnsi="Times New Roman" w:cs="Times New Roman"/>
          <w:sz w:val="24"/>
          <w:szCs w:val="24"/>
        </w:rPr>
        <w:t xml:space="preserve"> załączon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07727"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43BA3C69" w14:textId="32144879" w:rsidR="009A3FF8" w:rsidRDefault="00923384" w:rsidP="00923384">
      <w:pPr>
        <w:spacing w:after="0" w:line="360" w:lineRule="auto"/>
        <w:ind w:firstLine="27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obrad </w:t>
      </w:r>
      <w:r>
        <w:rPr>
          <w:rFonts w:ascii="Times New Roman" w:hAnsi="Times New Roman"/>
          <w:sz w:val="24"/>
          <w:szCs w:val="24"/>
        </w:rPr>
        <w:t>odczytał porządek obrad XLI sesji Rady Gminy Brodnica</w:t>
      </w:r>
      <w:r w:rsidR="00A97C27">
        <w:rPr>
          <w:rFonts w:ascii="Times New Roman" w:hAnsi="Times New Roman"/>
          <w:sz w:val="24"/>
          <w:szCs w:val="24"/>
        </w:rPr>
        <w:t>.</w:t>
      </w:r>
    </w:p>
    <w:p w14:paraId="62B59008" w14:textId="77777777" w:rsidR="009A3FF8" w:rsidRPr="009A3FF8" w:rsidRDefault="009A3FF8" w:rsidP="008E6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3FF8">
        <w:rPr>
          <w:rFonts w:ascii="Times New Roman" w:hAnsi="Times New Roman" w:cs="Times New Roman"/>
          <w:sz w:val="24"/>
          <w:szCs w:val="24"/>
          <w:u w:val="single"/>
        </w:rPr>
        <w:t>Poszerzony porządek posiedzenia:</w:t>
      </w:r>
    </w:p>
    <w:p w14:paraId="6A636942" w14:textId="77777777" w:rsidR="009A3FF8" w:rsidRPr="009A3FF8" w:rsidRDefault="009A3FF8" w:rsidP="008E6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FF8">
        <w:rPr>
          <w:rFonts w:ascii="Times New Roman" w:hAnsi="Times New Roman" w:cs="Times New Roman"/>
          <w:sz w:val="24"/>
          <w:szCs w:val="24"/>
        </w:rPr>
        <w:t>1. Otwarcie sesji i stwierdzenie prawomocności obrad.</w:t>
      </w:r>
    </w:p>
    <w:p w14:paraId="02C9E777" w14:textId="77777777" w:rsidR="009A3FF8" w:rsidRPr="009A3FF8" w:rsidRDefault="009A3FF8" w:rsidP="008E6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FF8">
        <w:rPr>
          <w:rFonts w:ascii="Times New Roman" w:hAnsi="Times New Roman" w:cs="Times New Roman"/>
          <w:sz w:val="24"/>
          <w:szCs w:val="24"/>
        </w:rPr>
        <w:t>2. Przyjęcie wniosków do porządku obrad.. (5 głosowań o wprowadzenie pkt 7-11)</w:t>
      </w:r>
    </w:p>
    <w:p w14:paraId="16C17595" w14:textId="77777777" w:rsidR="009A3FF8" w:rsidRPr="009A3FF8" w:rsidRDefault="009A3FF8" w:rsidP="008E6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FF8">
        <w:rPr>
          <w:rFonts w:ascii="Times New Roman" w:hAnsi="Times New Roman" w:cs="Times New Roman"/>
          <w:sz w:val="24"/>
          <w:szCs w:val="24"/>
        </w:rPr>
        <w:t>3. Przyjęcie protokołów z XXXIX i XL sesji Rady Gminy Brodnica</w:t>
      </w:r>
    </w:p>
    <w:p w14:paraId="16C89533" w14:textId="77777777" w:rsidR="009A3FF8" w:rsidRPr="009A3FF8" w:rsidRDefault="009A3FF8" w:rsidP="008E6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FF8">
        <w:rPr>
          <w:rFonts w:ascii="Times New Roman" w:hAnsi="Times New Roman" w:cs="Times New Roman"/>
          <w:sz w:val="24"/>
          <w:szCs w:val="24"/>
        </w:rPr>
        <w:t>4. Informacja o pracy Wójta w okresie międzysesyjnym.</w:t>
      </w:r>
    </w:p>
    <w:p w14:paraId="28107542" w14:textId="77777777" w:rsidR="009A3FF8" w:rsidRPr="009A3FF8" w:rsidRDefault="009A3FF8" w:rsidP="008E629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3FF8">
        <w:rPr>
          <w:rFonts w:ascii="Times New Roman" w:hAnsi="Times New Roman" w:cs="Times New Roman"/>
          <w:sz w:val="24"/>
          <w:szCs w:val="24"/>
        </w:rPr>
        <w:t>5. Przeprowadzenie wyborów ławników do Sądu Rejonowego w Śremie oraz do Sądu Rejonowego Poznań – Grunwald i Jeżyce w Poznaniu na kadencję 2024 - 2027:</w:t>
      </w:r>
    </w:p>
    <w:p w14:paraId="1A6F3381" w14:textId="77777777" w:rsidR="009A3FF8" w:rsidRPr="009A3FF8" w:rsidRDefault="009A3FF8" w:rsidP="008E629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3FF8">
        <w:rPr>
          <w:rFonts w:ascii="Times New Roman" w:hAnsi="Times New Roman" w:cs="Times New Roman"/>
          <w:sz w:val="24"/>
          <w:szCs w:val="24"/>
        </w:rPr>
        <w:t>a) Przedstawienie opinii Zespołu ds. opiniowania kandydatów na ławników,</w:t>
      </w:r>
    </w:p>
    <w:p w14:paraId="37179D20" w14:textId="77777777" w:rsidR="009A3FF8" w:rsidRPr="009A3FF8" w:rsidRDefault="009A3FF8" w:rsidP="008E629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3FF8">
        <w:rPr>
          <w:rFonts w:ascii="Times New Roman" w:hAnsi="Times New Roman" w:cs="Times New Roman"/>
          <w:sz w:val="24"/>
          <w:szCs w:val="24"/>
        </w:rPr>
        <w:t>b) podjęcie uchwały w sprawie powołania Komisji Skrutacyjnej do przeprowadzenia tajnego głosowania w wyborach ławnika,</w:t>
      </w:r>
    </w:p>
    <w:p w14:paraId="1FF3B67C" w14:textId="77777777" w:rsidR="009A3FF8" w:rsidRPr="009A3FF8" w:rsidRDefault="009A3FF8" w:rsidP="008E629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3FF8">
        <w:rPr>
          <w:rFonts w:ascii="Times New Roman" w:hAnsi="Times New Roman" w:cs="Times New Roman"/>
          <w:sz w:val="24"/>
          <w:szCs w:val="24"/>
        </w:rPr>
        <w:t>c) podjęcie postanowienia proceduralnego w sprawie regulaminu głosowania w wyborach ławnika do Sądu Rejonowego w Śremie oraz Sądu Rejonowego Poznań – Grunwald i Jeżyce w Poznaniu na kadencję 2024 – 2027,</w:t>
      </w:r>
    </w:p>
    <w:p w14:paraId="63AC6F10" w14:textId="77777777" w:rsidR="009A3FF8" w:rsidRPr="009A3FF8" w:rsidRDefault="009A3FF8" w:rsidP="008E629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3FF8">
        <w:rPr>
          <w:rFonts w:ascii="Times New Roman" w:hAnsi="Times New Roman" w:cs="Times New Roman"/>
          <w:sz w:val="24"/>
          <w:szCs w:val="24"/>
        </w:rPr>
        <w:t>d) podjęcie uchwały w sprawie wyboru ławników do Sądu Rejonowego w Śremie oraz Sądu Rejonowego Poznań – Grunwald i Jeżyce w Poznaniu na kadencję 2024-2027.</w:t>
      </w:r>
    </w:p>
    <w:p w14:paraId="1F39E095" w14:textId="77777777" w:rsidR="009A3FF8" w:rsidRDefault="009A3FF8" w:rsidP="008E629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A3FF8">
        <w:rPr>
          <w:rFonts w:ascii="Times New Roman" w:hAnsi="Times New Roman" w:cs="Times New Roman"/>
          <w:sz w:val="24"/>
          <w:szCs w:val="24"/>
        </w:rPr>
        <w:t>Rozpatrzenie projektu uchwały w sprawie sprostowania oczywistej omyłki w uchwale Nr XL/251/2023 Rady Gminy Brodnica z dnia 21 września 2023 r. zmieniającej uchwałę w sprawie uchwały budżetowej na 2023 r.</w:t>
      </w:r>
    </w:p>
    <w:p w14:paraId="7708289C" w14:textId="77777777" w:rsidR="009A3FF8" w:rsidRDefault="009A3FF8" w:rsidP="008E629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A3FF8">
        <w:rPr>
          <w:rFonts w:ascii="Times New Roman" w:hAnsi="Times New Roman" w:cs="Times New Roman"/>
          <w:sz w:val="24"/>
          <w:szCs w:val="24"/>
        </w:rPr>
        <w:t>Rozpatrzenie projektu uchwały zmieniającej uchwałę w sprawie uchwały budżetowej na 2023 r.</w:t>
      </w:r>
    </w:p>
    <w:p w14:paraId="7519C4F6" w14:textId="77777777" w:rsidR="009A3FF8" w:rsidRDefault="009A3FF8" w:rsidP="008E629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A3FF8">
        <w:rPr>
          <w:rFonts w:ascii="Times New Roman" w:hAnsi="Times New Roman" w:cs="Times New Roman"/>
          <w:sz w:val="24"/>
          <w:szCs w:val="24"/>
        </w:rPr>
        <w:t>Rozpatrzenie projektu uchwały w sprawie określenia wysokości stawek podatku od nieruchomości i na terenie Gminy Brodnica na 2024 rok.</w:t>
      </w:r>
    </w:p>
    <w:p w14:paraId="2CBA3E47" w14:textId="77777777" w:rsidR="009A3FF8" w:rsidRDefault="009A3FF8" w:rsidP="008E629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A3FF8">
        <w:rPr>
          <w:rFonts w:ascii="Times New Roman" w:hAnsi="Times New Roman" w:cs="Times New Roman"/>
          <w:sz w:val="24"/>
          <w:szCs w:val="24"/>
        </w:rPr>
        <w:t>Rozpatrzenie projektu uchwały w sprawie określenia wysokości stawek podatku od środków transportowych na terenie Gminy Brodnica na 2024 rok.</w:t>
      </w:r>
    </w:p>
    <w:p w14:paraId="7103E5E0" w14:textId="076488D7" w:rsidR="009A3FF8" w:rsidRDefault="009A3FF8" w:rsidP="008E629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9A3FF8">
        <w:rPr>
          <w:rFonts w:ascii="Times New Roman" w:hAnsi="Times New Roman" w:cs="Times New Roman"/>
          <w:sz w:val="24"/>
          <w:szCs w:val="24"/>
        </w:rPr>
        <w:t xml:space="preserve">Rozpatrzenie projektu uchwały w sprawie wprowadzenia i określenia wysokości opłaty od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3FF8">
        <w:rPr>
          <w:rFonts w:ascii="Times New Roman" w:hAnsi="Times New Roman" w:cs="Times New Roman"/>
          <w:sz w:val="24"/>
          <w:szCs w:val="24"/>
        </w:rPr>
        <w:t>posiadania psów na terenie Gminy Brodnica.</w:t>
      </w:r>
    </w:p>
    <w:p w14:paraId="55D17CF0" w14:textId="0F4FDB3B" w:rsidR="009A3FF8" w:rsidRPr="009A3FF8" w:rsidRDefault="009A3FF8" w:rsidP="008E629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9A3FF8">
        <w:rPr>
          <w:rFonts w:ascii="Times New Roman" w:hAnsi="Times New Roman" w:cs="Times New Roman"/>
          <w:sz w:val="24"/>
          <w:szCs w:val="24"/>
        </w:rPr>
        <w:t>Rozpatrzenie projektu uchwały w sprawie rozpatrzenia skargi na Wójta Gminy Brodnica.</w:t>
      </w:r>
    </w:p>
    <w:p w14:paraId="60B2F1A1" w14:textId="77777777" w:rsidR="009A3FF8" w:rsidRPr="009A3FF8" w:rsidRDefault="009A3FF8" w:rsidP="008E6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FF8">
        <w:rPr>
          <w:rFonts w:ascii="Times New Roman" w:hAnsi="Times New Roman" w:cs="Times New Roman"/>
          <w:sz w:val="24"/>
          <w:szCs w:val="24"/>
        </w:rPr>
        <w:t>12. Informacja o pracach Komisji Rady Gminy Brodnica w okresie międzysesyjnym.</w:t>
      </w:r>
    </w:p>
    <w:p w14:paraId="4BECA3A6" w14:textId="77777777" w:rsidR="009A3FF8" w:rsidRPr="009A3FF8" w:rsidRDefault="009A3FF8" w:rsidP="008E6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FF8">
        <w:rPr>
          <w:rFonts w:ascii="Times New Roman" w:hAnsi="Times New Roman" w:cs="Times New Roman"/>
          <w:sz w:val="24"/>
          <w:szCs w:val="24"/>
        </w:rPr>
        <w:t>13. Interpelacje i zapytania Radnych.</w:t>
      </w:r>
    </w:p>
    <w:p w14:paraId="504F024D" w14:textId="77777777" w:rsidR="009A3FF8" w:rsidRPr="009A3FF8" w:rsidRDefault="009A3FF8" w:rsidP="008E6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FF8">
        <w:rPr>
          <w:rFonts w:ascii="Times New Roman" w:hAnsi="Times New Roman" w:cs="Times New Roman"/>
          <w:sz w:val="24"/>
          <w:szCs w:val="24"/>
        </w:rPr>
        <w:t>14. Sprawy różne.</w:t>
      </w:r>
    </w:p>
    <w:p w14:paraId="02182C80" w14:textId="77777777" w:rsidR="009A3FF8" w:rsidRPr="009A3FF8" w:rsidRDefault="009A3FF8" w:rsidP="008E6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FF8">
        <w:rPr>
          <w:rFonts w:ascii="Times New Roman" w:hAnsi="Times New Roman" w:cs="Times New Roman"/>
          <w:sz w:val="24"/>
          <w:szCs w:val="24"/>
        </w:rPr>
        <w:lastRenderedPageBreak/>
        <w:t>15. Zakończenie sesji.</w:t>
      </w:r>
    </w:p>
    <w:p w14:paraId="4118EBE8" w14:textId="77777777" w:rsidR="00B34B01" w:rsidRPr="00B34B01" w:rsidRDefault="00B34B01" w:rsidP="00A97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F9C4A4" w14:textId="3B7C327A" w:rsidR="001A5034" w:rsidRDefault="00923384" w:rsidP="00923384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Do pkt 3</w:t>
      </w:r>
    </w:p>
    <w:p w14:paraId="3C181BD7" w14:textId="47A28664" w:rsidR="00923384" w:rsidRDefault="00923384" w:rsidP="00923384">
      <w:pPr>
        <w:pStyle w:val="Default"/>
        <w:ind w:firstLine="284"/>
        <w:jc w:val="both"/>
      </w:pPr>
      <w:r w:rsidRPr="00AA2D72">
        <w:t>Przewodniczący obrad poinformował, że w związku z brakiem uwag ze strony radnych do projektów protokoł</w:t>
      </w:r>
      <w:r>
        <w:t>ów</w:t>
      </w:r>
      <w:r w:rsidRPr="00AA2D72">
        <w:t xml:space="preserve"> z </w:t>
      </w:r>
      <w:r w:rsidRPr="009A3FF8">
        <w:t>XXXIX</w:t>
      </w:r>
      <w:r>
        <w:t xml:space="preserve"> </w:t>
      </w:r>
      <w:r w:rsidRPr="009A3FF8">
        <w:t>i XL</w:t>
      </w:r>
      <w:r>
        <w:t xml:space="preserve"> </w:t>
      </w:r>
      <w:r>
        <w:t xml:space="preserve">sesji </w:t>
      </w:r>
      <w:r w:rsidRPr="00AA2D72">
        <w:t xml:space="preserve">Rady Gminy Brodnica, należy uznać </w:t>
      </w:r>
      <w:r>
        <w:t>je</w:t>
      </w:r>
      <w:r w:rsidRPr="00AA2D72">
        <w:t xml:space="preserve"> za przyjęt</w:t>
      </w:r>
      <w:r>
        <w:t>e.</w:t>
      </w:r>
    </w:p>
    <w:p w14:paraId="27547AB0" w14:textId="77777777" w:rsidR="00923384" w:rsidRDefault="00923384" w:rsidP="00A97C27">
      <w:pPr>
        <w:pStyle w:val="Default"/>
        <w:jc w:val="both"/>
        <w:rPr>
          <w:b/>
          <w:bCs/>
        </w:rPr>
      </w:pPr>
    </w:p>
    <w:p w14:paraId="2B6CA568" w14:textId="11C776D7" w:rsidR="00923384" w:rsidRDefault="00923384" w:rsidP="00923384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Do pkt </w:t>
      </w:r>
      <w:r>
        <w:rPr>
          <w:b/>
          <w:bCs/>
        </w:rPr>
        <w:t>4</w:t>
      </w:r>
    </w:p>
    <w:p w14:paraId="2A7AA233" w14:textId="38662827" w:rsidR="001D26D5" w:rsidRDefault="00923384" w:rsidP="00923384">
      <w:pPr>
        <w:pStyle w:val="Default"/>
        <w:ind w:firstLine="284"/>
        <w:jc w:val="both"/>
      </w:pPr>
      <w:r w:rsidRPr="00B34B01">
        <w:t>Wójt Gminy Brodnica Marek Pakowski przedstawił informację ze swojej działalności</w:t>
      </w:r>
      <w:r w:rsidRPr="00B34B01">
        <w:br/>
        <w:t>w okresie międzysesyjnym. Informacja oraz wykaz zarządzeń zostały załączone do protokołu.</w:t>
      </w:r>
      <w:r w:rsidR="004C10DF">
        <w:t xml:space="preserve"> Następnie przedstawił analizę oświadczeń majątkowych za 2022 r. </w:t>
      </w:r>
      <w:r w:rsidR="001D26D5">
        <w:t>O</w:t>
      </w:r>
      <w:r w:rsidR="004C10DF">
        <w:t>dpo</w:t>
      </w:r>
      <w:r w:rsidR="001D26D5">
        <w:t>wiadał również</w:t>
      </w:r>
      <w:r w:rsidR="004C10DF">
        <w:t xml:space="preserve"> na pytani</w:t>
      </w:r>
      <w:r w:rsidR="001D26D5">
        <w:t>a:</w:t>
      </w:r>
    </w:p>
    <w:p w14:paraId="0E96F65E" w14:textId="1546D6CD" w:rsidR="00923384" w:rsidRDefault="001D26D5" w:rsidP="001D26D5">
      <w:pPr>
        <w:pStyle w:val="Default"/>
        <w:jc w:val="both"/>
      </w:pPr>
      <w:r>
        <w:t xml:space="preserve">1) </w:t>
      </w:r>
      <w:r w:rsidR="004C10DF">
        <w:t>radnego Romana Tylczyńskiego przedstawi</w:t>
      </w:r>
      <w:r>
        <w:t>ając</w:t>
      </w:r>
      <w:r w:rsidR="004C10DF">
        <w:t xml:space="preserve"> aktualny etap prac związanych</w:t>
      </w:r>
      <w:r w:rsidR="006B1C54">
        <w:br/>
      </w:r>
      <w:r w:rsidR="004C10DF">
        <w:t xml:space="preserve">z </w:t>
      </w:r>
      <w:r w:rsidR="00FE09A5">
        <w:t>przygotowaniem nowego systemu dowozów dzieci do szkół prowadzonych przez gmin</w:t>
      </w:r>
      <w:r w:rsidR="006B1C54">
        <w:t>ę</w:t>
      </w:r>
      <w:r w:rsidR="00EB5306">
        <w:t xml:space="preserve"> oraz przedstawił tematy poruszane podczas Zgromadzenia Związku „CZO Selekt”</w:t>
      </w:r>
      <w:r>
        <w:br/>
      </w:r>
      <w:r w:rsidR="00EB5306">
        <w:t>w Czempiniu</w:t>
      </w:r>
      <w:r>
        <w:t>,</w:t>
      </w:r>
    </w:p>
    <w:p w14:paraId="5312210F" w14:textId="2B70CE89" w:rsidR="00EE2510" w:rsidRDefault="001D26D5" w:rsidP="001D26D5">
      <w:pPr>
        <w:pStyle w:val="Default"/>
        <w:jc w:val="both"/>
      </w:pPr>
      <w:r>
        <w:t xml:space="preserve">2) radnej Marioli Jakubiak, przybliżając tematykę poruszanych zagadnień podczas spotkania </w:t>
      </w:r>
      <w:r w:rsidR="007A799A">
        <w:t>na przejazdach kolejowych, w związku z planowana rewitalizacją linii kolejowej Czempiń – Śrem</w:t>
      </w:r>
      <w:r w:rsidR="00FA3C9A">
        <w:t>.</w:t>
      </w:r>
    </w:p>
    <w:p w14:paraId="560E2798" w14:textId="77777777" w:rsidR="006B1C54" w:rsidRDefault="006B1C54" w:rsidP="00A97C27">
      <w:pPr>
        <w:pStyle w:val="Default"/>
        <w:jc w:val="both"/>
        <w:rPr>
          <w:b/>
          <w:bCs/>
        </w:rPr>
      </w:pPr>
    </w:p>
    <w:p w14:paraId="0134A3E3" w14:textId="2D920673" w:rsidR="006B1C54" w:rsidRDefault="006B1C54" w:rsidP="006B1C54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Do pkt </w:t>
      </w:r>
      <w:r>
        <w:rPr>
          <w:b/>
          <w:bCs/>
        </w:rPr>
        <w:t>5a</w:t>
      </w:r>
    </w:p>
    <w:p w14:paraId="3E2161CA" w14:textId="1669F04F" w:rsidR="00923384" w:rsidRDefault="001D26D5" w:rsidP="007A799A">
      <w:pPr>
        <w:pStyle w:val="Default"/>
        <w:ind w:firstLine="284"/>
        <w:jc w:val="both"/>
        <w:rPr>
          <w:b/>
          <w:bCs/>
        </w:rPr>
      </w:pPr>
      <w:r>
        <w:t>Przewodniczący Z</w:t>
      </w:r>
      <w:r w:rsidRPr="009A3FF8">
        <w:t>espołu ds. opiniowania kandydatów na ławników</w:t>
      </w:r>
      <w:r>
        <w:t xml:space="preserve"> przedstawił opinię</w:t>
      </w:r>
      <w:r w:rsidR="007A799A">
        <w:br/>
        <w:t>o zgłoszonych kandydatach na ławników do Sądu Rejonowego w Śremie oraz do Sądu rejonowego Poznań – Grunwald i Jeżyce w Poznaniu. Opinia została załączona do protokołu.</w:t>
      </w:r>
    </w:p>
    <w:p w14:paraId="7D937EFA" w14:textId="77777777" w:rsidR="006B1C54" w:rsidRDefault="006B1C54" w:rsidP="00A97C27">
      <w:pPr>
        <w:pStyle w:val="Default"/>
        <w:jc w:val="both"/>
        <w:rPr>
          <w:b/>
          <w:bCs/>
        </w:rPr>
      </w:pPr>
    </w:p>
    <w:p w14:paraId="14191998" w14:textId="33C31525" w:rsidR="007A799A" w:rsidRDefault="007A799A" w:rsidP="007A799A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Do pkt 5</w:t>
      </w:r>
      <w:r>
        <w:rPr>
          <w:b/>
          <w:bCs/>
        </w:rPr>
        <w:t>b</w:t>
      </w:r>
    </w:p>
    <w:p w14:paraId="76E0BD8D" w14:textId="1A1B7C52" w:rsidR="00B93C6E" w:rsidRDefault="007A799A" w:rsidP="00B93C6E">
      <w:pPr>
        <w:pStyle w:val="Default"/>
        <w:ind w:firstLine="284"/>
        <w:jc w:val="both"/>
      </w:pPr>
      <w:r w:rsidRPr="007A799A">
        <w:t>Przewodniczący obrad poinformował</w:t>
      </w:r>
      <w:r>
        <w:t xml:space="preserve">, o wyłonionych </w:t>
      </w:r>
      <w:r>
        <w:t xml:space="preserve">podczas ostatniej komisji wspólnej </w:t>
      </w:r>
      <w:r>
        <w:t xml:space="preserve">kandydatach na członków </w:t>
      </w:r>
      <w:r w:rsidRPr="009A3FF8">
        <w:t>Komisji Skrutacyjnej</w:t>
      </w:r>
      <w:r>
        <w:t xml:space="preserve">. Kandydaci na członków komisji wyrazili zgodę na kandydowanie. Następnie Przewodniczący obrad odczytał projekt uchwały </w:t>
      </w:r>
      <w:r w:rsidRPr="009A3FF8">
        <w:t>w sprawie powołania Komisji Skrutacyjnej do przeprowadzenia tajnego głosowania w wyborach ławnika</w:t>
      </w:r>
      <w:r w:rsidR="00B93C6E">
        <w:t xml:space="preserve"> oraz poddał pod głosowanie projekt uchwały. </w:t>
      </w:r>
      <w:r w:rsidR="00B93C6E" w:rsidRPr="004E61E3">
        <w:rPr>
          <w:iCs/>
        </w:rPr>
        <w:t>W jego wyniku Rada Gminy Brodnica</w:t>
      </w:r>
      <w:r w:rsidR="00B93C6E">
        <w:t xml:space="preserve"> podjęła uchwałę nr XL</w:t>
      </w:r>
      <w:r w:rsidR="00B93C6E">
        <w:t>I</w:t>
      </w:r>
      <w:r w:rsidR="00B93C6E">
        <w:t>/25</w:t>
      </w:r>
      <w:r w:rsidR="00B93C6E">
        <w:t>5</w:t>
      </w:r>
      <w:r w:rsidR="00B93C6E" w:rsidRPr="004E61E3">
        <w:t>/2023</w:t>
      </w:r>
      <w:r w:rsidR="00B93C6E">
        <w:t xml:space="preserve"> </w:t>
      </w:r>
      <w:r w:rsidR="00B93C6E" w:rsidRPr="004E61E3">
        <w:t>w powyższ</w:t>
      </w:r>
      <w:r w:rsidR="00B93C6E">
        <w:t>ej sprawie stosunkiem głosów: 1</w:t>
      </w:r>
      <w:r w:rsidR="00B93C6E">
        <w:t>4</w:t>
      </w:r>
      <w:r w:rsidR="00B93C6E" w:rsidRPr="004E61E3">
        <w:t xml:space="preserve"> głosami „za”, 0 głosami „przeciw” oraz 0 głosami „wstrzymującymi”. Uchwała oraz imienny wykaz głosowania radnych zostały załączone do protokołu.</w:t>
      </w:r>
    </w:p>
    <w:p w14:paraId="551A866D" w14:textId="74A91679" w:rsidR="004C38A3" w:rsidRDefault="004C38A3" w:rsidP="00B93C6E">
      <w:pPr>
        <w:pStyle w:val="Default"/>
        <w:ind w:firstLine="284"/>
        <w:jc w:val="both"/>
      </w:pPr>
      <w:r>
        <w:t xml:space="preserve">Przewodniczący obrad zarządził 5 minutową przerwę w celu ukonstytuowania się komisji oraz wyboru </w:t>
      </w:r>
      <w:r w:rsidR="00A14B2A">
        <w:t xml:space="preserve">jej </w:t>
      </w:r>
      <w:r>
        <w:t>przewodniczącego.</w:t>
      </w:r>
    </w:p>
    <w:p w14:paraId="7943D477" w14:textId="77777777" w:rsidR="00FA3C9A" w:rsidRDefault="00FA3C9A" w:rsidP="00A97C27">
      <w:pPr>
        <w:pStyle w:val="Default"/>
        <w:jc w:val="both"/>
      </w:pPr>
    </w:p>
    <w:p w14:paraId="27A71F01" w14:textId="0D4FE382" w:rsidR="00FA3C9A" w:rsidRPr="00FA3C9A" w:rsidRDefault="00FA3C9A" w:rsidP="00C201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C9A">
        <w:rPr>
          <w:rFonts w:ascii="Times New Roman" w:hAnsi="Times New Roman" w:cs="Times New Roman"/>
          <w:b/>
          <w:bCs/>
          <w:sz w:val="24"/>
          <w:szCs w:val="24"/>
        </w:rPr>
        <w:t>Do pkt 5c</w:t>
      </w:r>
    </w:p>
    <w:p w14:paraId="7C237388" w14:textId="77777777" w:rsidR="00BB1EEA" w:rsidRDefault="004067DD" w:rsidP="00BB1EEA">
      <w:pPr>
        <w:pStyle w:val="Default"/>
        <w:ind w:firstLine="284"/>
        <w:jc w:val="both"/>
      </w:pPr>
      <w:r>
        <w:t>Przewodnicząca Komisji Skrutacyjnej</w:t>
      </w:r>
      <w:r w:rsidR="00BB1EEA">
        <w:t>,</w:t>
      </w:r>
      <w:r>
        <w:t xml:space="preserve"> </w:t>
      </w:r>
      <w:r w:rsidR="00BB1EEA">
        <w:t xml:space="preserve">radna Mariola Jakubiak, </w:t>
      </w:r>
      <w:r>
        <w:t xml:space="preserve">odczytała postanowienie proceduralne </w:t>
      </w:r>
      <w:r w:rsidR="00FA3C9A" w:rsidRPr="009A3FF8">
        <w:t>w sprawie regulaminu głosowania w wyborach ławnika do Sądu Rejonowego w Śremie oraz Sądu Rejonowego Poznań – Grunwald i Jeżyce w Poznaniu na kadencję 2024 – 2027</w:t>
      </w:r>
      <w:r>
        <w:t>.</w:t>
      </w:r>
      <w:r w:rsidR="00FE47C0">
        <w:t xml:space="preserve"> Do przedstawionego sposobu głosowania radni nie wnieśli </w:t>
      </w:r>
      <w:r w:rsidR="00A62C9A">
        <w:t>pytań</w:t>
      </w:r>
      <w:r w:rsidR="00FE47C0">
        <w:t xml:space="preserve"> oraz uwag.</w:t>
      </w:r>
      <w:r w:rsidR="00BB1EEA">
        <w:br/>
      </w:r>
      <w:r w:rsidR="00A62C9A">
        <w:t>W związku</w:t>
      </w:r>
      <w:r w:rsidR="00BB1EEA">
        <w:t xml:space="preserve"> </w:t>
      </w:r>
      <w:r w:rsidR="00A62C9A">
        <w:t xml:space="preserve">z powyższym Przewodniczący obrad zarządził głosowanie nad jego przyjęciem. </w:t>
      </w:r>
      <w:r w:rsidR="00A62C9A" w:rsidRPr="004E61E3">
        <w:rPr>
          <w:iCs/>
        </w:rPr>
        <w:t>W jego wyniku Rada Gminy Brodnica</w:t>
      </w:r>
      <w:r w:rsidR="00A62C9A">
        <w:t xml:space="preserve"> podjęła </w:t>
      </w:r>
      <w:r w:rsidR="00A62C9A">
        <w:t xml:space="preserve">postanowienie proceduralne </w:t>
      </w:r>
      <w:r w:rsidR="00A62C9A" w:rsidRPr="004E61E3">
        <w:t>w powyższ</w:t>
      </w:r>
      <w:r w:rsidR="00A62C9A">
        <w:t>ej sprawie stosunkiem głosów: 14</w:t>
      </w:r>
      <w:r w:rsidR="00A62C9A" w:rsidRPr="004E61E3">
        <w:t xml:space="preserve"> głosami „za”, 0 głosami „przeciw” oraz 0 głosami „wstrzymującymi”. </w:t>
      </w:r>
      <w:r w:rsidR="00A62C9A">
        <w:t xml:space="preserve">Postanowienie proceduralne </w:t>
      </w:r>
      <w:r w:rsidR="00A62C9A" w:rsidRPr="004E61E3">
        <w:t>oraz imienny wykaz głosowania radnych zostały załączone do protokołu.</w:t>
      </w:r>
      <w:r w:rsidR="00BB1EEA">
        <w:t xml:space="preserve"> </w:t>
      </w:r>
    </w:p>
    <w:p w14:paraId="505640A7" w14:textId="77777777" w:rsidR="007B3AFA" w:rsidRDefault="00BB1EEA" w:rsidP="007B3AFA">
      <w:pPr>
        <w:pStyle w:val="Default"/>
        <w:ind w:firstLine="284"/>
        <w:jc w:val="both"/>
      </w:pPr>
      <w:r>
        <w:lastRenderedPageBreak/>
        <w:t>Następnie radni przystąpili do tajnego głosowani, zgodnie z przyjętym postanowieniem. Po zakończeniu głosowania Przewodniczący obrad zarządził</w:t>
      </w:r>
      <w:r w:rsidR="0037752E">
        <w:t xml:space="preserve"> pięciominutową</w:t>
      </w:r>
      <w:r>
        <w:t xml:space="preserve"> przerwę w celu przeliczenia głosów przez Komisje Skrutacyjną</w:t>
      </w:r>
      <w:r w:rsidR="0037752E">
        <w:t xml:space="preserve"> oraz sporządzenia protokołów z głosowania</w:t>
      </w:r>
      <w:r w:rsidR="00E35751">
        <w:t>.</w:t>
      </w:r>
    </w:p>
    <w:p w14:paraId="669E2DE4" w14:textId="648115DC" w:rsidR="007B3AFA" w:rsidRDefault="007B3AFA" w:rsidP="007B3AFA">
      <w:pPr>
        <w:pStyle w:val="Default"/>
        <w:ind w:firstLine="284"/>
        <w:jc w:val="both"/>
      </w:pPr>
      <w:r>
        <w:t xml:space="preserve">Po zakończonej przerwie Przewodnicząca Komisji Skrutacyjnej odczytała kolejno: protokół </w:t>
      </w:r>
      <w:r w:rsidRPr="00B778F1">
        <w:t>Komisji Skrutacyjnej</w:t>
      </w:r>
      <w:r>
        <w:t xml:space="preserve"> </w:t>
      </w:r>
      <w:r w:rsidRPr="00B778F1">
        <w:t>z tajnego głosowania w sprawie wyboru ławnik</w:t>
      </w:r>
      <w:r>
        <w:t>a</w:t>
      </w:r>
      <w:r w:rsidRPr="00B778F1">
        <w:t xml:space="preserve"> do Sądu Rejonowego </w:t>
      </w:r>
      <w:r>
        <w:t>w Śremie</w:t>
      </w:r>
      <w:r>
        <w:t xml:space="preserve"> oraz </w:t>
      </w:r>
      <w:r w:rsidRPr="00B778F1">
        <w:t>Komisji Skrutacyjnej</w:t>
      </w:r>
      <w:r>
        <w:t xml:space="preserve"> </w:t>
      </w:r>
      <w:r w:rsidRPr="00B778F1">
        <w:t>z tajnego głosowania w sprawie wyboru ławnik</w:t>
      </w:r>
      <w:r>
        <w:t>a</w:t>
      </w:r>
      <w:r w:rsidRPr="00B778F1">
        <w:t xml:space="preserve"> do Sądu Rejonowego</w:t>
      </w:r>
      <w:r>
        <w:t xml:space="preserve"> </w:t>
      </w:r>
      <w:r>
        <w:t>Poznań – Grunwald</w:t>
      </w:r>
      <w:r>
        <w:t xml:space="preserve"> </w:t>
      </w:r>
      <w:r>
        <w:t xml:space="preserve">i Jeżyce </w:t>
      </w:r>
      <w:r w:rsidRPr="00B778F1">
        <w:t>w</w:t>
      </w:r>
      <w:r>
        <w:t xml:space="preserve"> Poznaniu</w:t>
      </w:r>
      <w:r>
        <w:t>.</w:t>
      </w:r>
    </w:p>
    <w:p w14:paraId="615921B6" w14:textId="5D537485" w:rsidR="007B3AFA" w:rsidRPr="009A3FF8" w:rsidRDefault="007B3AFA" w:rsidP="00A97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84FB8" w14:textId="44256722" w:rsidR="005E61E2" w:rsidRPr="00FA3C9A" w:rsidRDefault="005E61E2" w:rsidP="005E61E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C9A">
        <w:rPr>
          <w:rFonts w:ascii="Times New Roman" w:hAnsi="Times New Roman" w:cs="Times New Roman"/>
          <w:b/>
          <w:bCs/>
          <w:sz w:val="24"/>
          <w:szCs w:val="24"/>
        </w:rPr>
        <w:t>Do pkt 5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14:paraId="2718F0B1" w14:textId="230E5C2B" w:rsidR="005E61E2" w:rsidRPr="005E61E2" w:rsidRDefault="005E61E2" w:rsidP="005E61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61E2">
        <w:rPr>
          <w:rFonts w:ascii="Times New Roman" w:hAnsi="Times New Roman" w:cs="Times New Roman"/>
          <w:sz w:val="24"/>
          <w:szCs w:val="24"/>
        </w:rPr>
        <w:t xml:space="preserve">Przewodniczący obrad odczytał uchwałę nr XLI/256/2023 Rady Gminy Brodnica z dnia 30 października 2023 r. </w:t>
      </w:r>
      <w:r w:rsidRPr="005E61E2">
        <w:rPr>
          <w:rFonts w:ascii="Times New Roman" w:hAnsi="Times New Roman" w:cs="Times New Roman"/>
          <w:sz w:val="24"/>
          <w:szCs w:val="24"/>
        </w:rPr>
        <w:t>w sprawie wyboru ławników do Sądu Rejonowego w Śremie oraz Sądu Rejonowego Poznań – Grunwald i Jeżyce w Poznaniu na kadencję 2024-2027.</w:t>
      </w:r>
    </w:p>
    <w:p w14:paraId="1F63F585" w14:textId="77777777" w:rsidR="007A799A" w:rsidRDefault="007A799A" w:rsidP="00A97C27">
      <w:pPr>
        <w:pStyle w:val="Default"/>
        <w:jc w:val="both"/>
        <w:rPr>
          <w:b/>
          <w:bCs/>
        </w:rPr>
      </w:pPr>
    </w:p>
    <w:p w14:paraId="4B7AE422" w14:textId="6A2A324F" w:rsidR="005E61E2" w:rsidRPr="005E61E2" w:rsidRDefault="00D35A2A" w:rsidP="005E61E2">
      <w:pPr>
        <w:pStyle w:val="Default"/>
        <w:spacing w:line="360" w:lineRule="auto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 w:rsidR="005E61E2">
        <w:rPr>
          <w:b/>
          <w:bCs/>
        </w:rPr>
        <w:t>6</w:t>
      </w:r>
    </w:p>
    <w:p w14:paraId="580DD6FA" w14:textId="77777777" w:rsidR="005E61E2" w:rsidRPr="005E61E2" w:rsidRDefault="005E61E2" w:rsidP="005E61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61E2">
        <w:rPr>
          <w:rFonts w:ascii="Times New Roman" w:hAnsi="Times New Roman" w:cs="Times New Roman"/>
          <w:sz w:val="24"/>
          <w:szCs w:val="24"/>
        </w:rPr>
        <w:t>Skarbnik Gminy Brodnica</w:t>
      </w:r>
      <w:r w:rsidRPr="005E61E2">
        <w:rPr>
          <w:rFonts w:ascii="Times New Roman" w:hAnsi="Times New Roman" w:cs="Times New Roman"/>
          <w:sz w:val="24"/>
          <w:szCs w:val="24"/>
        </w:rPr>
        <w:t>,</w:t>
      </w:r>
      <w:r w:rsidRPr="005E61E2">
        <w:rPr>
          <w:rFonts w:ascii="Times New Roman" w:hAnsi="Times New Roman" w:cs="Times New Roman"/>
          <w:sz w:val="24"/>
          <w:szCs w:val="24"/>
        </w:rPr>
        <w:t xml:space="preserve"> </w:t>
      </w:r>
      <w:r w:rsidRPr="005E61E2">
        <w:rPr>
          <w:rFonts w:ascii="Times New Roman" w:hAnsi="Times New Roman" w:cs="Times New Roman"/>
          <w:sz w:val="24"/>
          <w:szCs w:val="24"/>
        </w:rPr>
        <w:t xml:space="preserve">Pani </w:t>
      </w:r>
      <w:r w:rsidRPr="005E61E2">
        <w:rPr>
          <w:rFonts w:ascii="Times New Roman" w:hAnsi="Times New Roman" w:cs="Times New Roman"/>
          <w:sz w:val="24"/>
          <w:szCs w:val="24"/>
        </w:rPr>
        <w:t>Katarzyna Przebierała</w:t>
      </w:r>
      <w:r w:rsidRPr="005E61E2">
        <w:rPr>
          <w:rFonts w:ascii="Times New Roman" w:hAnsi="Times New Roman" w:cs="Times New Roman"/>
          <w:sz w:val="24"/>
          <w:szCs w:val="24"/>
        </w:rPr>
        <w:t xml:space="preserve">, omówiła </w:t>
      </w:r>
      <w:r w:rsidRPr="005E61E2">
        <w:rPr>
          <w:rFonts w:ascii="Times New Roman" w:hAnsi="Times New Roman" w:cs="Times New Roman"/>
          <w:sz w:val="24"/>
          <w:szCs w:val="24"/>
        </w:rPr>
        <w:t>projekt uchwały w sprawie sprostowania oczywistej omyłki w uchwale Nr XL/251/2023</w:t>
      </w:r>
      <w:r w:rsidRPr="005E61E2">
        <w:rPr>
          <w:rFonts w:ascii="Times New Roman" w:hAnsi="Times New Roman" w:cs="Times New Roman"/>
          <w:sz w:val="24"/>
          <w:szCs w:val="24"/>
        </w:rPr>
        <w:t xml:space="preserve"> </w:t>
      </w:r>
      <w:r w:rsidRPr="005E61E2">
        <w:rPr>
          <w:rFonts w:ascii="Times New Roman" w:hAnsi="Times New Roman" w:cs="Times New Roman"/>
          <w:sz w:val="24"/>
          <w:szCs w:val="24"/>
        </w:rPr>
        <w:t>Rady Gminy Brodnica z dnia 21 września 2023 r. zmieniającej uchwałę w sprawie uchwały budżetowej na 2023 r.</w:t>
      </w:r>
      <w:r w:rsidRPr="005E61E2">
        <w:rPr>
          <w:rFonts w:ascii="Times New Roman" w:hAnsi="Times New Roman" w:cs="Times New Roman"/>
          <w:sz w:val="24"/>
          <w:szCs w:val="24"/>
        </w:rPr>
        <w:t xml:space="preserve"> </w:t>
      </w:r>
      <w:r w:rsidRPr="005E61E2">
        <w:rPr>
          <w:rFonts w:ascii="Times New Roman" w:hAnsi="Times New Roman" w:cs="Times New Roman"/>
          <w:sz w:val="24"/>
          <w:szCs w:val="24"/>
        </w:rPr>
        <w:t>Do przedstawionego projektu uchwały nie wniesiono pytań oraz uwag.</w:t>
      </w:r>
      <w:r w:rsidRPr="005E61E2">
        <w:rPr>
          <w:rFonts w:ascii="Times New Roman" w:hAnsi="Times New Roman" w:cs="Times New Roman"/>
          <w:sz w:val="24"/>
          <w:szCs w:val="24"/>
        </w:rPr>
        <w:t xml:space="preserve"> </w:t>
      </w:r>
      <w:r w:rsidR="002E58FE" w:rsidRPr="005E61E2">
        <w:rPr>
          <w:rFonts w:ascii="Times New Roman" w:hAnsi="Times New Roman" w:cs="Times New Roman"/>
          <w:sz w:val="24"/>
          <w:szCs w:val="24"/>
        </w:rPr>
        <w:t>Przewodniczący obrad po</w:t>
      </w:r>
      <w:r w:rsidR="00C574F6" w:rsidRPr="005E61E2">
        <w:rPr>
          <w:rFonts w:ascii="Times New Roman" w:hAnsi="Times New Roman" w:cs="Times New Roman"/>
          <w:sz w:val="24"/>
          <w:szCs w:val="24"/>
        </w:rPr>
        <w:t>informował, że uchwały</w:t>
      </w:r>
      <w:r w:rsidR="002E58FE" w:rsidRPr="005E61E2">
        <w:rPr>
          <w:rFonts w:ascii="Times New Roman" w:hAnsi="Times New Roman" w:cs="Times New Roman"/>
          <w:sz w:val="24"/>
          <w:szCs w:val="24"/>
        </w:rPr>
        <w:t xml:space="preserve"> </w:t>
      </w:r>
      <w:r w:rsidR="007C4AC6" w:rsidRPr="005E61E2">
        <w:rPr>
          <w:rFonts w:ascii="Times New Roman" w:hAnsi="Times New Roman" w:cs="Times New Roman"/>
          <w:sz w:val="24"/>
          <w:szCs w:val="24"/>
        </w:rPr>
        <w:t xml:space="preserve">będące przedmiotem </w:t>
      </w:r>
      <w:r w:rsidR="00C574F6" w:rsidRPr="005E61E2">
        <w:rPr>
          <w:rFonts w:ascii="Times New Roman" w:hAnsi="Times New Roman" w:cs="Times New Roman"/>
          <w:sz w:val="24"/>
          <w:szCs w:val="24"/>
        </w:rPr>
        <w:t xml:space="preserve">sesji </w:t>
      </w:r>
      <w:r w:rsidR="002E58FE" w:rsidRPr="005E61E2">
        <w:rPr>
          <w:rFonts w:ascii="Times New Roman" w:hAnsi="Times New Roman" w:cs="Times New Roman"/>
          <w:sz w:val="24"/>
          <w:szCs w:val="24"/>
        </w:rPr>
        <w:t>zostały</w:t>
      </w:r>
      <w:r w:rsidR="007C4AC6" w:rsidRPr="005E61E2">
        <w:rPr>
          <w:rFonts w:ascii="Times New Roman" w:hAnsi="Times New Roman" w:cs="Times New Roman"/>
          <w:sz w:val="24"/>
          <w:szCs w:val="24"/>
        </w:rPr>
        <w:t xml:space="preserve"> omówione na </w:t>
      </w:r>
      <w:r w:rsidR="00C574F6" w:rsidRPr="005E61E2">
        <w:rPr>
          <w:rFonts w:ascii="Times New Roman" w:hAnsi="Times New Roman" w:cs="Times New Roman"/>
          <w:sz w:val="24"/>
          <w:szCs w:val="24"/>
        </w:rPr>
        <w:t>komisji wspólnej</w:t>
      </w:r>
      <w:r w:rsidR="0049729A" w:rsidRPr="005E61E2">
        <w:rPr>
          <w:rFonts w:ascii="Times New Roman" w:hAnsi="Times New Roman" w:cs="Times New Roman"/>
          <w:sz w:val="24"/>
          <w:szCs w:val="24"/>
        </w:rPr>
        <w:t xml:space="preserve"> i zostały pozytywnie zaopiniowane. </w:t>
      </w:r>
    </w:p>
    <w:p w14:paraId="399DCF93" w14:textId="1E2545EC" w:rsidR="006C5E48" w:rsidRPr="005E61E2" w:rsidRDefault="006C5E48" w:rsidP="005E61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61E2">
        <w:rPr>
          <w:rFonts w:ascii="Times New Roman" w:hAnsi="Times New Roman" w:cs="Times New Roman"/>
          <w:sz w:val="24"/>
          <w:szCs w:val="24"/>
        </w:rPr>
        <w:t xml:space="preserve">Następnie Przewodniczący obrad poddał pod głosowanie projekt </w:t>
      </w:r>
      <w:r w:rsidRPr="005E61E2">
        <w:rPr>
          <w:rFonts w:ascii="Times New Roman" w:hAnsi="Times New Roman" w:cs="Times New Roman"/>
          <w:iCs/>
          <w:sz w:val="24"/>
          <w:szCs w:val="24"/>
        </w:rPr>
        <w:t>uchwały. W jego wyniku Rada Gminy Brodnica</w:t>
      </w:r>
      <w:r w:rsidRPr="005E61E2">
        <w:rPr>
          <w:rFonts w:ascii="Times New Roman" w:hAnsi="Times New Roman" w:cs="Times New Roman"/>
          <w:sz w:val="24"/>
          <w:szCs w:val="24"/>
        </w:rPr>
        <w:t xml:space="preserve"> podjęła uchwałę nr XL</w:t>
      </w:r>
      <w:r w:rsidR="005E61E2">
        <w:rPr>
          <w:rFonts w:ascii="Times New Roman" w:hAnsi="Times New Roman" w:cs="Times New Roman"/>
          <w:sz w:val="24"/>
          <w:szCs w:val="24"/>
        </w:rPr>
        <w:t>I</w:t>
      </w:r>
      <w:r w:rsidRPr="005E61E2">
        <w:rPr>
          <w:rFonts w:ascii="Times New Roman" w:hAnsi="Times New Roman" w:cs="Times New Roman"/>
          <w:sz w:val="24"/>
          <w:szCs w:val="24"/>
        </w:rPr>
        <w:t>/25</w:t>
      </w:r>
      <w:r w:rsidR="005E61E2">
        <w:rPr>
          <w:rFonts w:ascii="Times New Roman" w:hAnsi="Times New Roman" w:cs="Times New Roman"/>
          <w:sz w:val="24"/>
          <w:szCs w:val="24"/>
        </w:rPr>
        <w:t>7</w:t>
      </w:r>
      <w:r w:rsidRPr="005E61E2">
        <w:rPr>
          <w:rFonts w:ascii="Times New Roman" w:hAnsi="Times New Roman" w:cs="Times New Roman"/>
          <w:sz w:val="24"/>
          <w:szCs w:val="24"/>
        </w:rPr>
        <w:t>/2023</w:t>
      </w:r>
      <w:r w:rsidR="0049729A" w:rsidRPr="005E61E2">
        <w:rPr>
          <w:rFonts w:ascii="Times New Roman" w:hAnsi="Times New Roman" w:cs="Times New Roman"/>
          <w:sz w:val="24"/>
          <w:szCs w:val="24"/>
        </w:rPr>
        <w:t xml:space="preserve"> </w:t>
      </w:r>
      <w:r w:rsidRPr="005E61E2">
        <w:rPr>
          <w:rFonts w:ascii="Times New Roman" w:hAnsi="Times New Roman" w:cs="Times New Roman"/>
          <w:sz w:val="24"/>
          <w:szCs w:val="24"/>
        </w:rPr>
        <w:t>w powyższ</w:t>
      </w:r>
      <w:r w:rsidR="00644B14" w:rsidRPr="005E61E2">
        <w:rPr>
          <w:rFonts w:ascii="Times New Roman" w:hAnsi="Times New Roman" w:cs="Times New Roman"/>
          <w:sz w:val="24"/>
          <w:szCs w:val="24"/>
        </w:rPr>
        <w:t>ej sprawie stosunkiem głosów: 1</w:t>
      </w:r>
      <w:r w:rsidR="005E61E2">
        <w:rPr>
          <w:rFonts w:ascii="Times New Roman" w:hAnsi="Times New Roman" w:cs="Times New Roman"/>
          <w:sz w:val="24"/>
          <w:szCs w:val="24"/>
        </w:rPr>
        <w:t>4</w:t>
      </w:r>
      <w:r w:rsidRPr="005E61E2">
        <w:rPr>
          <w:rFonts w:ascii="Times New Roman" w:hAnsi="Times New Roman" w:cs="Times New Roman"/>
          <w:sz w:val="24"/>
          <w:szCs w:val="24"/>
        </w:rPr>
        <w:t xml:space="preserve"> głosami „za”, 0 głosami „przeciw” oraz 0 głosami „wstrzymującymi”. Uchwała oraz imienny wykaz głosowania radnych zostały załączone do protokołu.</w:t>
      </w:r>
    </w:p>
    <w:p w14:paraId="5EBD160F" w14:textId="77777777" w:rsidR="006C5E48" w:rsidRDefault="006C5E48" w:rsidP="00A97C27">
      <w:pPr>
        <w:pStyle w:val="Default"/>
        <w:jc w:val="both"/>
        <w:rPr>
          <w:b/>
          <w:bCs/>
        </w:rPr>
      </w:pPr>
    </w:p>
    <w:p w14:paraId="0E7D59BC" w14:textId="5DC6D3E8" w:rsidR="005E61E2" w:rsidRDefault="005E61E2" w:rsidP="005E61E2">
      <w:pPr>
        <w:pStyle w:val="Default"/>
        <w:spacing w:line="360" w:lineRule="auto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>
        <w:rPr>
          <w:b/>
          <w:bCs/>
        </w:rPr>
        <w:t>7</w:t>
      </w:r>
    </w:p>
    <w:p w14:paraId="54293458" w14:textId="139CF354" w:rsidR="006225EE" w:rsidRPr="005E61E2" w:rsidRDefault="006225EE" w:rsidP="006225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25EE">
        <w:rPr>
          <w:rFonts w:ascii="Times New Roman" w:hAnsi="Times New Roman" w:cs="Times New Roman"/>
          <w:sz w:val="24"/>
          <w:szCs w:val="24"/>
        </w:rPr>
        <w:t>Skarbnik Gminy Brodnica</w:t>
      </w:r>
      <w:r w:rsidRPr="006225EE">
        <w:rPr>
          <w:rFonts w:ascii="Times New Roman" w:hAnsi="Times New Roman" w:cs="Times New Roman"/>
          <w:sz w:val="24"/>
          <w:szCs w:val="24"/>
        </w:rPr>
        <w:t xml:space="preserve">, Pani Katarzyna Przebierała, </w:t>
      </w:r>
      <w:r w:rsidRPr="006225EE">
        <w:rPr>
          <w:rFonts w:ascii="Times New Roman" w:hAnsi="Times New Roman" w:cs="Times New Roman"/>
          <w:sz w:val="24"/>
          <w:szCs w:val="24"/>
        </w:rPr>
        <w:t>omówiła projekt uchwały</w:t>
      </w:r>
      <w:r w:rsidRPr="006225EE">
        <w:rPr>
          <w:rFonts w:ascii="Times New Roman" w:hAnsi="Times New Roman" w:cs="Times New Roman"/>
          <w:sz w:val="24"/>
          <w:szCs w:val="24"/>
        </w:rPr>
        <w:t xml:space="preserve"> </w:t>
      </w:r>
      <w:r w:rsidRPr="006225EE">
        <w:rPr>
          <w:rFonts w:ascii="Times New Roman" w:hAnsi="Times New Roman" w:cs="Times New Roman"/>
          <w:sz w:val="24"/>
          <w:szCs w:val="24"/>
        </w:rPr>
        <w:t>zmieniającej</w:t>
      </w:r>
      <w:r w:rsidRPr="006225EE">
        <w:rPr>
          <w:rFonts w:ascii="Times New Roman" w:hAnsi="Times New Roman" w:cs="Times New Roman"/>
          <w:sz w:val="24"/>
          <w:szCs w:val="24"/>
        </w:rPr>
        <w:t xml:space="preserve"> </w:t>
      </w:r>
      <w:r w:rsidRPr="006225EE">
        <w:rPr>
          <w:rFonts w:ascii="Times New Roman" w:hAnsi="Times New Roman" w:cs="Times New Roman"/>
          <w:sz w:val="24"/>
          <w:szCs w:val="24"/>
        </w:rPr>
        <w:t>uchwałę w sprawie uchwały budżetowej na 2023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1E2">
        <w:rPr>
          <w:rFonts w:ascii="Times New Roman" w:hAnsi="Times New Roman" w:cs="Times New Roman"/>
          <w:sz w:val="24"/>
          <w:szCs w:val="24"/>
        </w:rPr>
        <w:t>Do przedstawionego projektu uchwały nie wniesiono pytań oraz uwag.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1E2">
        <w:rPr>
          <w:rFonts w:ascii="Times New Roman" w:hAnsi="Times New Roman" w:cs="Times New Roman"/>
          <w:sz w:val="24"/>
          <w:szCs w:val="24"/>
        </w:rPr>
        <w:t xml:space="preserve">Następnie Przewodniczący obrad poddał pod głosowanie projekt </w:t>
      </w:r>
      <w:r w:rsidRPr="005E61E2">
        <w:rPr>
          <w:rFonts w:ascii="Times New Roman" w:hAnsi="Times New Roman" w:cs="Times New Roman"/>
          <w:iCs/>
          <w:sz w:val="24"/>
          <w:szCs w:val="24"/>
        </w:rPr>
        <w:t>uchwały. W jego wyniku Rada Gminy Brodnica</w:t>
      </w:r>
      <w:r w:rsidRPr="005E61E2">
        <w:rPr>
          <w:rFonts w:ascii="Times New Roman" w:hAnsi="Times New Roman" w:cs="Times New Roman"/>
          <w:sz w:val="24"/>
          <w:szCs w:val="24"/>
        </w:rPr>
        <w:t xml:space="preserve"> podjęła uchwałę nr XL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E61E2">
        <w:rPr>
          <w:rFonts w:ascii="Times New Roman" w:hAnsi="Times New Roman" w:cs="Times New Roman"/>
          <w:sz w:val="24"/>
          <w:szCs w:val="24"/>
        </w:rPr>
        <w:t>/25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E61E2">
        <w:rPr>
          <w:rFonts w:ascii="Times New Roman" w:hAnsi="Times New Roman" w:cs="Times New Roman"/>
          <w:sz w:val="24"/>
          <w:szCs w:val="24"/>
        </w:rPr>
        <w:t>/2023 w powyższej sprawie stosunkiem głosów: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E61E2">
        <w:rPr>
          <w:rFonts w:ascii="Times New Roman" w:hAnsi="Times New Roman" w:cs="Times New Roman"/>
          <w:sz w:val="24"/>
          <w:szCs w:val="24"/>
        </w:rPr>
        <w:t xml:space="preserve"> głosami „za”, 0 głosami „przeciw” oraz 0 głosami „wstrzymującymi”. Uchwała oraz imienny wykaz głosowania radnych zostały załączone do protokołu.</w:t>
      </w:r>
    </w:p>
    <w:p w14:paraId="3E8DAF2E" w14:textId="4BC9EF3B" w:rsidR="006225EE" w:rsidRPr="006225EE" w:rsidRDefault="006225EE" w:rsidP="00A97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DB9B4" w14:textId="46D8B465" w:rsidR="006225EE" w:rsidRDefault="006225EE" w:rsidP="006225EE">
      <w:pPr>
        <w:pStyle w:val="Default"/>
        <w:spacing w:line="360" w:lineRule="auto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>
        <w:rPr>
          <w:b/>
          <w:bCs/>
        </w:rPr>
        <w:t>8</w:t>
      </w:r>
    </w:p>
    <w:p w14:paraId="4E658B01" w14:textId="518F2F10" w:rsidR="001C5263" w:rsidRPr="005E61E2" w:rsidRDefault="006225EE" w:rsidP="001C52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25EE">
        <w:rPr>
          <w:rFonts w:ascii="Times New Roman" w:hAnsi="Times New Roman" w:cs="Times New Roman"/>
          <w:sz w:val="24"/>
          <w:szCs w:val="24"/>
        </w:rPr>
        <w:t xml:space="preserve">Skarbnik Gminy Brodnica, Pani Katarzyna Przebierała, omówiła </w:t>
      </w:r>
      <w:r w:rsidRPr="009A3FF8">
        <w:rPr>
          <w:rFonts w:ascii="Times New Roman" w:hAnsi="Times New Roman" w:cs="Times New Roman"/>
          <w:sz w:val="24"/>
          <w:szCs w:val="24"/>
        </w:rPr>
        <w:t>projektu uchwały</w:t>
      </w:r>
      <w:r w:rsidR="001C5263">
        <w:rPr>
          <w:rFonts w:ascii="Times New Roman" w:hAnsi="Times New Roman" w:cs="Times New Roman"/>
          <w:sz w:val="24"/>
          <w:szCs w:val="24"/>
        </w:rPr>
        <w:br/>
      </w:r>
      <w:r w:rsidRPr="009A3FF8">
        <w:rPr>
          <w:rFonts w:ascii="Times New Roman" w:hAnsi="Times New Roman" w:cs="Times New Roman"/>
          <w:sz w:val="24"/>
          <w:szCs w:val="24"/>
        </w:rPr>
        <w:t>w sprawie określenia wysokości stawek podatku od nieruchomości 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FF8">
        <w:rPr>
          <w:rFonts w:ascii="Times New Roman" w:hAnsi="Times New Roman" w:cs="Times New Roman"/>
          <w:sz w:val="24"/>
          <w:szCs w:val="24"/>
        </w:rPr>
        <w:t>terenie Gminy Brodnica na 2024 rok.</w:t>
      </w:r>
      <w:r w:rsidR="001C5263">
        <w:rPr>
          <w:rFonts w:ascii="Times New Roman" w:hAnsi="Times New Roman" w:cs="Times New Roman"/>
          <w:sz w:val="24"/>
          <w:szCs w:val="24"/>
        </w:rPr>
        <w:t xml:space="preserve"> </w:t>
      </w:r>
      <w:r w:rsidR="001C5263" w:rsidRPr="005E61E2">
        <w:rPr>
          <w:rFonts w:ascii="Times New Roman" w:hAnsi="Times New Roman" w:cs="Times New Roman"/>
          <w:sz w:val="24"/>
          <w:szCs w:val="24"/>
        </w:rPr>
        <w:t>Do przedstawionego projektu uchwały nie wniesiono pytań oraz uwag.</w:t>
      </w:r>
      <w:r w:rsidR="001C5263">
        <w:rPr>
          <w:rFonts w:ascii="Times New Roman" w:hAnsi="Times New Roman" w:cs="Times New Roman"/>
          <w:sz w:val="24"/>
          <w:szCs w:val="24"/>
        </w:rPr>
        <w:t xml:space="preserve"> </w:t>
      </w:r>
      <w:r w:rsidR="001C5263" w:rsidRPr="005E61E2">
        <w:rPr>
          <w:rFonts w:ascii="Times New Roman" w:hAnsi="Times New Roman" w:cs="Times New Roman"/>
          <w:sz w:val="24"/>
          <w:szCs w:val="24"/>
        </w:rPr>
        <w:t xml:space="preserve">Następnie Przewodniczący obrad poddał pod głosowanie projekt </w:t>
      </w:r>
      <w:r w:rsidR="001C5263" w:rsidRPr="005E61E2">
        <w:rPr>
          <w:rFonts w:ascii="Times New Roman" w:hAnsi="Times New Roman" w:cs="Times New Roman"/>
          <w:iCs/>
          <w:sz w:val="24"/>
          <w:szCs w:val="24"/>
        </w:rPr>
        <w:t>uchwały. W jego wyniku Rada Gminy Brodnica</w:t>
      </w:r>
      <w:r w:rsidR="001C5263" w:rsidRPr="005E61E2">
        <w:rPr>
          <w:rFonts w:ascii="Times New Roman" w:hAnsi="Times New Roman" w:cs="Times New Roman"/>
          <w:sz w:val="24"/>
          <w:szCs w:val="24"/>
        </w:rPr>
        <w:t xml:space="preserve"> podjęła uchwałę nr XL</w:t>
      </w:r>
      <w:r w:rsidR="001C5263">
        <w:rPr>
          <w:rFonts w:ascii="Times New Roman" w:hAnsi="Times New Roman" w:cs="Times New Roman"/>
          <w:sz w:val="24"/>
          <w:szCs w:val="24"/>
        </w:rPr>
        <w:t>I</w:t>
      </w:r>
      <w:r w:rsidR="001C5263" w:rsidRPr="005E61E2">
        <w:rPr>
          <w:rFonts w:ascii="Times New Roman" w:hAnsi="Times New Roman" w:cs="Times New Roman"/>
          <w:sz w:val="24"/>
          <w:szCs w:val="24"/>
        </w:rPr>
        <w:t>/25</w:t>
      </w:r>
      <w:r w:rsidR="001C5263">
        <w:rPr>
          <w:rFonts w:ascii="Times New Roman" w:hAnsi="Times New Roman" w:cs="Times New Roman"/>
          <w:sz w:val="24"/>
          <w:szCs w:val="24"/>
        </w:rPr>
        <w:t>9</w:t>
      </w:r>
      <w:r w:rsidR="001C5263" w:rsidRPr="005E61E2">
        <w:rPr>
          <w:rFonts w:ascii="Times New Roman" w:hAnsi="Times New Roman" w:cs="Times New Roman"/>
          <w:sz w:val="24"/>
          <w:szCs w:val="24"/>
        </w:rPr>
        <w:t>/2023 w powyższej sprawie stosunkiem głosów: 1</w:t>
      </w:r>
      <w:r w:rsidR="001C5263">
        <w:rPr>
          <w:rFonts w:ascii="Times New Roman" w:hAnsi="Times New Roman" w:cs="Times New Roman"/>
          <w:sz w:val="24"/>
          <w:szCs w:val="24"/>
        </w:rPr>
        <w:t>4</w:t>
      </w:r>
      <w:r w:rsidR="001C5263" w:rsidRPr="005E61E2">
        <w:rPr>
          <w:rFonts w:ascii="Times New Roman" w:hAnsi="Times New Roman" w:cs="Times New Roman"/>
          <w:sz w:val="24"/>
          <w:szCs w:val="24"/>
        </w:rPr>
        <w:t xml:space="preserve"> głosami „za”, 0 głosami „przeciw” oraz 0 głosami „wstrzymującymi”. Uchwała oraz imienny wykaz głosowania radnych zostały załączone do protokołu.</w:t>
      </w:r>
    </w:p>
    <w:p w14:paraId="058C09C5" w14:textId="28928AD1" w:rsidR="006225EE" w:rsidRDefault="006225EE" w:rsidP="00A97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9D8E8" w14:textId="18D7F782" w:rsidR="006C5E48" w:rsidRDefault="001C5263" w:rsidP="001C5263">
      <w:pPr>
        <w:pStyle w:val="Default"/>
        <w:spacing w:line="360" w:lineRule="auto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>
        <w:rPr>
          <w:b/>
          <w:bCs/>
        </w:rPr>
        <w:t>9</w:t>
      </w:r>
    </w:p>
    <w:p w14:paraId="4F6E0CFD" w14:textId="5A8CC14A" w:rsidR="001C5263" w:rsidRPr="005E61E2" w:rsidRDefault="001C5263" w:rsidP="001C52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25EE">
        <w:rPr>
          <w:rFonts w:ascii="Times New Roman" w:hAnsi="Times New Roman" w:cs="Times New Roman"/>
          <w:sz w:val="24"/>
          <w:szCs w:val="24"/>
        </w:rPr>
        <w:t xml:space="preserve">Skarbnik Gminy Brodnica, Pani Katarzyna Przebierała, omówiła </w:t>
      </w:r>
      <w:r w:rsidRPr="009A3FF8">
        <w:rPr>
          <w:rFonts w:ascii="Times New Roman" w:hAnsi="Times New Roman" w:cs="Times New Roman"/>
          <w:sz w:val="24"/>
          <w:szCs w:val="24"/>
        </w:rPr>
        <w:t>projekt uchwały</w:t>
      </w:r>
      <w:r>
        <w:rPr>
          <w:rFonts w:ascii="Times New Roman" w:hAnsi="Times New Roman" w:cs="Times New Roman"/>
          <w:sz w:val="24"/>
          <w:szCs w:val="24"/>
        </w:rPr>
        <w:br/>
      </w:r>
      <w:r w:rsidRPr="009A3FF8">
        <w:rPr>
          <w:rFonts w:ascii="Times New Roman" w:hAnsi="Times New Roman" w:cs="Times New Roman"/>
          <w:sz w:val="24"/>
          <w:szCs w:val="24"/>
        </w:rPr>
        <w:t>w sprawie określenia wysokości stawek podatku od środków transportowych na terenie Gminy Brodnica na 2024 rok.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1E2">
        <w:rPr>
          <w:rFonts w:ascii="Times New Roman" w:hAnsi="Times New Roman" w:cs="Times New Roman"/>
          <w:sz w:val="24"/>
          <w:szCs w:val="24"/>
        </w:rPr>
        <w:t>Do przedstawionego projektu uchwały nie wniesiono pytań oraz uwag.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1E2">
        <w:rPr>
          <w:rFonts w:ascii="Times New Roman" w:hAnsi="Times New Roman" w:cs="Times New Roman"/>
          <w:sz w:val="24"/>
          <w:szCs w:val="24"/>
        </w:rPr>
        <w:t xml:space="preserve">Następnie Przewodniczący obrad poddał pod głosowanie projekt </w:t>
      </w:r>
      <w:r w:rsidRPr="005E61E2">
        <w:rPr>
          <w:rFonts w:ascii="Times New Roman" w:hAnsi="Times New Roman" w:cs="Times New Roman"/>
          <w:iCs/>
          <w:sz w:val="24"/>
          <w:szCs w:val="24"/>
        </w:rPr>
        <w:t xml:space="preserve">uchwały. W jego </w:t>
      </w:r>
      <w:r w:rsidRPr="005E61E2">
        <w:rPr>
          <w:rFonts w:ascii="Times New Roman" w:hAnsi="Times New Roman" w:cs="Times New Roman"/>
          <w:iCs/>
          <w:sz w:val="24"/>
          <w:szCs w:val="24"/>
        </w:rPr>
        <w:lastRenderedPageBreak/>
        <w:t>wyniku Rada Gminy Brodnica</w:t>
      </w:r>
      <w:r w:rsidRPr="005E61E2">
        <w:rPr>
          <w:rFonts w:ascii="Times New Roman" w:hAnsi="Times New Roman" w:cs="Times New Roman"/>
          <w:sz w:val="24"/>
          <w:szCs w:val="24"/>
        </w:rPr>
        <w:t xml:space="preserve"> podjęła uchwałę nr XL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E61E2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5E61E2">
        <w:rPr>
          <w:rFonts w:ascii="Times New Roman" w:hAnsi="Times New Roman" w:cs="Times New Roman"/>
          <w:sz w:val="24"/>
          <w:szCs w:val="24"/>
        </w:rPr>
        <w:t>/2023 w powyższej sprawie stosunkiem głosów: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E61E2">
        <w:rPr>
          <w:rFonts w:ascii="Times New Roman" w:hAnsi="Times New Roman" w:cs="Times New Roman"/>
          <w:sz w:val="24"/>
          <w:szCs w:val="24"/>
        </w:rPr>
        <w:t xml:space="preserve"> głosami „za”, 0 głosami „przeciw” oraz 0 głosami „wstrzymującymi”. Uchwała oraz imienny wykaz głosowania radnych zostały załączone do protokołu.</w:t>
      </w:r>
    </w:p>
    <w:p w14:paraId="52D3D24B" w14:textId="4BF533FB" w:rsidR="001C5263" w:rsidRDefault="001C5263" w:rsidP="00A97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4E16F" w14:textId="73BCEE8B" w:rsidR="002E58FE" w:rsidRDefault="001C5263" w:rsidP="001C5263">
      <w:pPr>
        <w:pStyle w:val="Default"/>
        <w:spacing w:line="360" w:lineRule="auto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>
        <w:rPr>
          <w:b/>
          <w:bCs/>
        </w:rPr>
        <w:t>10</w:t>
      </w:r>
    </w:p>
    <w:p w14:paraId="137C6BBE" w14:textId="1B8EF740" w:rsidR="001C5263" w:rsidRPr="005E61E2" w:rsidRDefault="001C5263" w:rsidP="001C52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25EE">
        <w:rPr>
          <w:rFonts w:ascii="Times New Roman" w:hAnsi="Times New Roman" w:cs="Times New Roman"/>
          <w:sz w:val="24"/>
          <w:szCs w:val="24"/>
        </w:rPr>
        <w:t>Skarbnik Gminy Brodnica, Pani Katarzyna Przebierała,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5EE">
        <w:rPr>
          <w:rFonts w:ascii="Times New Roman" w:hAnsi="Times New Roman" w:cs="Times New Roman"/>
          <w:sz w:val="24"/>
          <w:szCs w:val="24"/>
        </w:rPr>
        <w:t>omówiła</w:t>
      </w:r>
      <w:r w:rsidRPr="009A3FF8">
        <w:rPr>
          <w:rFonts w:ascii="Times New Roman" w:hAnsi="Times New Roman" w:cs="Times New Roman"/>
          <w:sz w:val="24"/>
          <w:szCs w:val="24"/>
        </w:rPr>
        <w:t xml:space="preserve"> projekt uchwały</w:t>
      </w:r>
      <w:r>
        <w:rPr>
          <w:rFonts w:ascii="Times New Roman" w:hAnsi="Times New Roman" w:cs="Times New Roman"/>
          <w:sz w:val="24"/>
          <w:szCs w:val="24"/>
        </w:rPr>
        <w:br/>
      </w:r>
      <w:r w:rsidRPr="009A3FF8">
        <w:rPr>
          <w:rFonts w:ascii="Times New Roman" w:hAnsi="Times New Roman" w:cs="Times New Roman"/>
          <w:sz w:val="24"/>
          <w:szCs w:val="24"/>
        </w:rPr>
        <w:t>w sprawie wprowadzenia i określenia wysokości opłaty od posiadania psów na terenie Gminy Brodnica.</w:t>
      </w:r>
      <w:r>
        <w:t xml:space="preserve"> </w:t>
      </w:r>
      <w:r w:rsidRPr="005E61E2">
        <w:rPr>
          <w:rFonts w:ascii="Times New Roman" w:hAnsi="Times New Roman" w:cs="Times New Roman"/>
          <w:sz w:val="24"/>
          <w:szCs w:val="24"/>
        </w:rPr>
        <w:t>Do przedstawionego projektu uchwały nie wniesiono pytań oraz uwag.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1E2">
        <w:rPr>
          <w:rFonts w:ascii="Times New Roman" w:hAnsi="Times New Roman" w:cs="Times New Roman"/>
          <w:sz w:val="24"/>
          <w:szCs w:val="24"/>
        </w:rPr>
        <w:t xml:space="preserve">Następnie Przewodniczący obrad poddał pod głosowanie projekt </w:t>
      </w:r>
      <w:r w:rsidRPr="005E61E2">
        <w:rPr>
          <w:rFonts w:ascii="Times New Roman" w:hAnsi="Times New Roman" w:cs="Times New Roman"/>
          <w:iCs/>
          <w:sz w:val="24"/>
          <w:szCs w:val="24"/>
        </w:rPr>
        <w:t>uchwały. W jego wyniku Rada Gminy Brodnica</w:t>
      </w:r>
      <w:r w:rsidRPr="005E61E2">
        <w:rPr>
          <w:rFonts w:ascii="Times New Roman" w:hAnsi="Times New Roman" w:cs="Times New Roman"/>
          <w:sz w:val="24"/>
          <w:szCs w:val="24"/>
        </w:rPr>
        <w:t xml:space="preserve"> podjęła uchwałę nr XL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E61E2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E61E2">
        <w:rPr>
          <w:rFonts w:ascii="Times New Roman" w:hAnsi="Times New Roman" w:cs="Times New Roman"/>
          <w:sz w:val="24"/>
          <w:szCs w:val="24"/>
        </w:rPr>
        <w:t>/2023 w powyższej sprawie stosunkiem głosów:</w:t>
      </w:r>
      <w:r w:rsidR="00F30B10">
        <w:rPr>
          <w:rFonts w:ascii="Times New Roman" w:hAnsi="Times New Roman" w:cs="Times New Roman"/>
          <w:sz w:val="24"/>
          <w:szCs w:val="24"/>
        </w:rPr>
        <w:br/>
      </w:r>
      <w:r w:rsidRPr="005E61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E61E2">
        <w:rPr>
          <w:rFonts w:ascii="Times New Roman" w:hAnsi="Times New Roman" w:cs="Times New Roman"/>
          <w:sz w:val="24"/>
          <w:szCs w:val="24"/>
        </w:rPr>
        <w:t xml:space="preserve"> głosami „za”, 0 głosami „przeciw” oraz 0 głosami „wstrzymującymi”. Uchwała oraz imienny wykaz głosowania radnych zostały załączone do protokołu.</w:t>
      </w:r>
    </w:p>
    <w:p w14:paraId="05F633B2" w14:textId="273E00DC" w:rsidR="00644B14" w:rsidRDefault="00644B14" w:rsidP="00A97C27">
      <w:pPr>
        <w:pStyle w:val="Default"/>
        <w:jc w:val="both"/>
      </w:pPr>
    </w:p>
    <w:p w14:paraId="17B84254" w14:textId="1C0B4886" w:rsidR="001C5263" w:rsidRDefault="001C5263" w:rsidP="001C5263">
      <w:pPr>
        <w:pStyle w:val="Default"/>
        <w:spacing w:line="360" w:lineRule="auto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>
        <w:rPr>
          <w:b/>
          <w:bCs/>
        </w:rPr>
        <w:t>1</w:t>
      </w:r>
      <w:r>
        <w:rPr>
          <w:b/>
          <w:bCs/>
        </w:rPr>
        <w:t>1</w:t>
      </w:r>
    </w:p>
    <w:p w14:paraId="463AE3EC" w14:textId="0442CA13" w:rsidR="00A51E5A" w:rsidRDefault="001C5263" w:rsidP="00A51E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Skarg, Wniosków i Petycji, radny Wojciech Lisek, omówił projekt </w:t>
      </w:r>
      <w:r w:rsidRPr="009A3FF8">
        <w:rPr>
          <w:rFonts w:ascii="Times New Roman" w:hAnsi="Times New Roman" w:cs="Times New Roman"/>
          <w:sz w:val="24"/>
          <w:szCs w:val="24"/>
        </w:rPr>
        <w:t>uchwały w sprawie rozpatrzenia skargi na Wójta Gminy Brodnica.</w:t>
      </w:r>
      <w:r w:rsidR="00A51E5A">
        <w:rPr>
          <w:rFonts w:ascii="Times New Roman" w:hAnsi="Times New Roman" w:cs="Times New Roman"/>
          <w:sz w:val="24"/>
          <w:szCs w:val="24"/>
        </w:rPr>
        <w:t xml:space="preserve"> </w:t>
      </w:r>
      <w:r w:rsidR="00A51E5A" w:rsidRPr="005E61E2">
        <w:rPr>
          <w:rFonts w:ascii="Times New Roman" w:hAnsi="Times New Roman" w:cs="Times New Roman"/>
          <w:sz w:val="24"/>
          <w:szCs w:val="24"/>
        </w:rPr>
        <w:t>Do przedstawionego projektu uchwały nie wniesiono pytań oraz uwag.</w:t>
      </w:r>
      <w:r w:rsidR="00A51E5A">
        <w:rPr>
          <w:rFonts w:ascii="Times New Roman" w:hAnsi="Times New Roman" w:cs="Times New Roman"/>
          <w:sz w:val="24"/>
          <w:szCs w:val="24"/>
        </w:rPr>
        <w:t xml:space="preserve"> </w:t>
      </w:r>
      <w:r w:rsidR="00A51E5A" w:rsidRPr="005E61E2">
        <w:rPr>
          <w:rFonts w:ascii="Times New Roman" w:hAnsi="Times New Roman" w:cs="Times New Roman"/>
          <w:sz w:val="24"/>
          <w:szCs w:val="24"/>
        </w:rPr>
        <w:t xml:space="preserve">Następnie Przewodniczący obrad poddał pod głosowanie projekt </w:t>
      </w:r>
      <w:r w:rsidR="00A51E5A" w:rsidRPr="005E61E2">
        <w:rPr>
          <w:rFonts w:ascii="Times New Roman" w:hAnsi="Times New Roman" w:cs="Times New Roman"/>
          <w:iCs/>
          <w:sz w:val="24"/>
          <w:szCs w:val="24"/>
        </w:rPr>
        <w:t>uchwały. W jego wyniku Rada Gminy Brodnica</w:t>
      </w:r>
      <w:r w:rsidR="00A51E5A" w:rsidRPr="005E61E2">
        <w:rPr>
          <w:rFonts w:ascii="Times New Roman" w:hAnsi="Times New Roman" w:cs="Times New Roman"/>
          <w:sz w:val="24"/>
          <w:szCs w:val="24"/>
        </w:rPr>
        <w:t xml:space="preserve"> podjęła uchwałę nr XL</w:t>
      </w:r>
      <w:r w:rsidR="00A51E5A">
        <w:rPr>
          <w:rFonts w:ascii="Times New Roman" w:hAnsi="Times New Roman" w:cs="Times New Roman"/>
          <w:sz w:val="24"/>
          <w:szCs w:val="24"/>
        </w:rPr>
        <w:t>I</w:t>
      </w:r>
      <w:r w:rsidR="00A51E5A" w:rsidRPr="005E61E2">
        <w:rPr>
          <w:rFonts w:ascii="Times New Roman" w:hAnsi="Times New Roman" w:cs="Times New Roman"/>
          <w:sz w:val="24"/>
          <w:szCs w:val="24"/>
        </w:rPr>
        <w:t>/2</w:t>
      </w:r>
      <w:r w:rsidR="00A51E5A">
        <w:rPr>
          <w:rFonts w:ascii="Times New Roman" w:hAnsi="Times New Roman" w:cs="Times New Roman"/>
          <w:sz w:val="24"/>
          <w:szCs w:val="24"/>
        </w:rPr>
        <w:t>6</w:t>
      </w:r>
      <w:r w:rsidR="00A51E5A">
        <w:rPr>
          <w:rFonts w:ascii="Times New Roman" w:hAnsi="Times New Roman" w:cs="Times New Roman"/>
          <w:sz w:val="24"/>
          <w:szCs w:val="24"/>
        </w:rPr>
        <w:t>2</w:t>
      </w:r>
      <w:r w:rsidR="00A51E5A" w:rsidRPr="005E61E2">
        <w:rPr>
          <w:rFonts w:ascii="Times New Roman" w:hAnsi="Times New Roman" w:cs="Times New Roman"/>
          <w:sz w:val="24"/>
          <w:szCs w:val="24"/>
        </w:rPr>
        <w:t>/2023 w powyższej sprawie stosunkiem głosów:</w:t>
      </w:r>
      <w:r w:rsidR="00F30B10">
        <w:rPr>
          <w:rFonts w:ascii="Times New Roman" w:hAnsi="Times New Roman" w:cs="Times New Roman"/>
          <w:sz w:val="24"/>
          <w:szCs w:val="24"/>
        </w:rPr>
        <w:br/>
      </w:r>
      <w:r w:rsidR="00A51E5A" w:rsidRPr="005E61E2">
        <w:rPr>
          <w:rFonts w:ascii="Times New Roman" w:hAnsi="Times New Roman" w:cs="Times New Roman"/>
          <w:sz w:val="24"/>
          <w:szCs w:val="24"/>
        </w:rPr>
        <w:t>1</w:t>
      </w:r>
      <w:r w:rsidR="00A51E5A">
        <w:rPr>
          <w:rFonts w:ascii="Times New Roman" w:hAnsi="Times New Roman" w:cs="Times New Roman"/>
          <w:sz w:val="24"/>
          <w:szCs w:val="24"/>
        </w:rPr>
        <w:t>4</w:t>
      </w:r>
      <w:r w:rsidR="00A51E5A" w:rsidRPr="005E61E2">
        <w:rPr>
          <w:rFonts w:ascii="Times New Roman" w:hAnsi="Times New Roman" w:cs="Times New Roman"/>
          <w:sz w:val="24"/>
          <w:szCs w:val="24"/>
        </w:rPr>
        <w:t xml:space="preserve"> głosami „za”, 0 głosami „przeciw” oraz 0 głosami „wstrzymującymi”. Uchwała oraz imienny wykaz głosowania radnych zostały załączone do protokołu.</w:t>
      </w:r>
    </w:p>
    <w:p w14:paraId="47314C06" w14:textId="2BBCBDEF" w:rsidR="00AF6D9F" w:rsidRPr="005E61E2" w:rsidRDefault="00AF6D9F" w:rsidP="00A51E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głosowania posiedzenie opuścił radny łkasz Pakowski, w związku z czym w </w:t>
      </w:r>
      <w:r w:rsidR="00655893">
        <w:rPr>
          <w:rFonts w:ascii="Times New Roman" w:hAnsi="Times New Roman" w:cs="Times New Roman"/>
          <w:sz w:val="24"/>
          <w:szCs w:val="24"/>
        </w:rPr>
        <w:t xml:space="preserve">dalszej części </w:t>
      </w:r>
      <w:r>
        <w:rPr>
          <w:rFonts w:ascii="Times New Roman" w:hAnsi="Times New Roman" w:cs="Times New Roman"/>
          <w:sz w:val="24"/>
          <w:szCs w:val="24"/>
        </w:rPr>
        <w:t>sesji uczestniczyło 13 radnych.</w:t>
      </w:r>
    </w:p>
    <w:p w14:paraId="3F012BEB" w14:textId="77777777" w:rsidR="00307727" w:rsidRDefault="00307727" w:rsidP="00A97C27">
      <w:pPr>
        <w:pStyle w:val="Default"/>
        <w:jc w:val="both"/>
        <w:rPr>
          <w:color w:val="auto"/>
        </w:rPr>
      </w:pPr>
    </w:p>
    <w:p w14:paraId="47D52232" w14:textId="16D86C2F" w:rsidR="00A51E5A" w:rsidRDefault="00A51E5A" w:rsidP="00A51E5A">
      <w:pPr>
        <w:pStyle w:val="Default"/>
        <w:spacing w:line="360" w:lineRule="auto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>
        <w:rPr>
          <w:b/>
          <w:bCs/>
        </w:rPr>
        <w:t>1</w:t>
      </w:r>
      <w:r>
        <w:rPr>
          <w:b/>
          <w:bCs/>
        </w:rPr>
        <w:t>2</w:t>
      </w:r>
    </w:p>
    <w:p w14:paraId="0C983DCC" w14:textId="3716F21B" w:rsidR="00A51E5A" w:rsidRPr="00A51E5A" w:rsidRDefault="00A51E5A" w:rsidP="00C46390">
      <w:pPr>
        <w:pStyle w:val="Default"/>
        <w:ind w:firstLine="284"/>
        <w:jc w:val="both"/>
      </w:pPr>
      <w:r>
        <w:t xml:space="preserve">Przewodniczący komisji przedstawili sprawozdanie z działalności w okresie międzysesyjnym. Do przedstawionych </w:t>
      </w:r>
      <w:r w:rsidR="00C46390">
        <w:t>sprawozdań</w:t>
      </w:r>
      <w:r>
        <w:t xml:space="preserve"> radni nie wnieśli </w:t>
      </w:r>
      <w:r w:rsidR="00C46390">
        <w:t>pytań</w:t>
      </w:r>
      <w:r>
        <w:t xml:space="preserve"> oraz uwag.</w:t>
      </w:r>
    </w:p>
    <w:p w14:paraId="306570C7" w14:textId="77777777" w:rsidR="00A51E5A" w:rsidRDefault="00A51E5A" w:rsidP="00A97C27">
      <w:pPr>
        <w:pStyle w:val="Default"/>
        <w:jc w:val="both"/>
        <w:rPr>
          <w:b/>
          <w:bCs/>
        </w:rPr>
      </w:pPr>
    </w:p>
    <w:p w14:paraId="104F8991" w14:textId="522240AA" w:rsidR="00AF6D9F" w:rsidRDefault="00AF6D9F" w:rsidP="00AF6D9F">
      <w:pPr>
        <w:pStyle w:val="Default"/>
        <w:spacing w:line="360" w:lineRule="auto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>
        <w:rPr>
          <w:b/>
          <w:bCs/>
        </w:rPr>
        <w:t>1</w:t>
      </w:r>
      <w:r>
        <w:rPr>
          <w:b/>
          <w:bCs/>
        </w:rPr>
        <w:t>3</w:t>
      </w:r>
    </w:p>
    <w:p w14:paraId="7223C05E" w14:textId="3B4B518F" w:rsidR="00AF6D9F" w:rsidRDefault="00AF6D9F" w:rsidP="00AF6D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D9F">
        <w:rPr>
          <w:rFonts w:ascii="Times New Roman" w:hAnsi="Times New Roman" w:cs="Times New Roman"/>
          <w:sz w:val="24"/>
          <w:szCs w:val="24"/>
        </w:rPr>
        <w:t>Przewodniczący obrad odczytał interpelację radnego Krzysztofa Marciniaka z dnia</w:t>
      </w:r>
      <w:r w:rsidR="00F30B10">
        <w:rPr>
          <w:rFonts w:ascii="Times New Roman" w:hAnsi="Times New Roman" w:cs="Times New Roman"/>
          <w:sz w:val="24"/>
          <w:szCs w:val="24"/>
        </w:rPr>
        <w:br/>
      </w:r>
      <w:r w:rsidRPr="00AF6D9F">
        <w:rPr>
          <w:rFonts w:ascii="Times New Roman" w:hAnsi="Times New Roman" w:cs="Times New Roman"/>
          <w:sz w:val="24"/>
          <w:szCs w:val="24"/>
        </w:rPr>
        <w:t xml:space="preserve">30 października 2023 r. w sprawie </w:t>
      </w:r>
      <w:r w:rsidRPr="00AF6D9F">
        <w:rPr>
          <w:rFonts w:ascii="Times New Roman" w:hAnsi="Times New Roman" w:cs="Times New Roman"/>
          <w:sz w:val="24"/>
          <w:szCs w:val="24"/>
        </w:rPr>
        <w:t>w sprawie zamontowania na ul. Orzechowej  w Brodnicy progu zwalniającego oraz znaku D-40 „strefa zamieszkała”.</w:t>
      </w:r>
    </w:p>
    <w:p w14:paraId="7DC0572E" w14:textId="77777777" w:rsidR="00D60701" w:rsidRDefault="00D60701" w:rsidP="00A97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A98E2" w14:textId="0FCFF74B" w:rsidR="00D60701" w:rsidRDefault="00D60701" w:rsidP="00D60701">
      <w:pPr>
        <w:pStyle w:val="Default"/>
        <w:spacing w:line="360" w:lineRule="auto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>
        <w:rPr>
          <w:b/>
          <w:bCs/>
        </w:rPr>
        <w:t>1</w:t>
      </w:r>
      <w:r>
        <w:rPr>
          <w:b/>
          <w:bCs/>
        </w:rPr>
        <w:t>4</w:t>
      </w:r>
    </w:p>
    <w:p w14:paraId="0B8979DC" w14:textId="2432E871" w:rsidR="00D60701" w:rsidRDefault="00D60701" w:rsidP="00D607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Brodnica przedstawił analizę oświadczeń majątkowych radnych za 2023 r.</w:t>
      </w:r>
    </w:p>
    <w:p w14:paraId="22FDADE8" w14:textId="610F3949" w:rsidR="009A517D" w:rsidRDefault="00EB7513" w:rsidP="009A51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Brodnica przedstawił aktualny stan realizacji inwestycji, tj. rozbudowy świetlicy w Manieczkach i Jaszkowie, termomodernizacji budynku Szkoły Podstawowej im. Hymnu Narodowego w Brodnicy, wymiany źródła ciepła w budynku Urzędu Gminy</w:t>
      </w:r>
      <w:r w:rsidR="006C25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Brodnicy, budowy boiska wielofunkcyjnego w Grzybnie</w:t>
      </w:r>
      <w:r w:rsidR="006C25CC">
        <w:rPr>
          <w:rFonts w:ascii="Times New Roman" w:hAnsi="Times New Roman" w:cs="Times New Roman"/>
          <w:sz w:val="24"/>
          <w:szCs w:val="24"/>
        </w:rPr>
        <w:t xml:space="preserve"> oraz </w:t>
      </w:r>
      <w:r w:rsidR="0016091F">
        <w:rPr>
          <w:rFonts w:ascii="Times New Roman" w:hAnsi="Times New Roman" w:cs="Times New Roman"/>
          <w:sz w:val="24"/>
          <w:szCs w:val="24"/>
        </w:rPr>
        <w:t>prze</w:t>
      </w:r>
      <w:r w:rsidR="006C25CC">
        <w:rPr>
          <w:rFonts w:ascii="Times New Roman" w:hAnsi="Times New Roman" w:cs="Times New Roman"/>
          <w:sz w:val="24"/>
          <w:szCs w:val="24"/>
        </w:rPr>
        <w:t xml:space="preserve">budowy drogi </w:t>
      </w:r>
      <w:r w:rsidR="0016091F">
        <w:rPr>
          <w:rFonts w:ascii="Times New Roman" w:hAnsi="Times New Roman" w:cs="Times New Roman"/>
          <w:sz w:val="24"/>
          <w:szCs w:val="24"/>
        </w:rPr>
        <w:t xml:space="preserve">wewnętrznej </w:t>
      </w:r>
      <w:r w:rsidR="006C25CC">
        <w:rPr>
          <w:rFonts w:ascii="Times New Roman" w:hAnsi="Times New Roman" w:cs="Times New Roman"/>
          <w:sz w:val="24"/>
          <w:szCs w:val="24"/>
        </w:rPr>
        <w:t>w m. Szołdry. Poinformował o intensywności prac nad projektem budżetu Gminy Brodnica na 2024 r.</w:t>
      </w:r>
      <w:r w:rsidR="00AC3B4F">
        <w:rPr>
          <w:rFonts w:ascii="Times New Roman" w:hAnsi="Times New Roman" w:cs="Times New Roman"/>
          <w:sz w:val="24"/>
          <w:szCs w:val="24"/>
        </w:rPr>
        <w:t xml:space="preserve"> Poinformował również o rozpoczętych pracach projektowych</w:t>
      </w:r>
      <w:r w:rsidR="00F30B10">
        <w:rPr>
          <w:rFonts w:ascii="Times New Roman" w:hAnsi="Times New Roman" w:cs="Times New Roman"/>
          <w:sz w:val="24"/>
          <w:szCs w:val="24"/>
        </w:rPr>
        <w:br/>
      </w:r>
      <w:r w:rsidR="00AC3B4F">
        <w:rPr>
          <w:rFonts w:ascii="Times New Roman" w:hAnsi="Times New Roman" w:cs="Times New Roman"/>
          <w:sz w:val="24"/>
          <w:szCs w:val="24"/>
        </w:rPr>
        <w:t>w celu realizacji przyszłorocznych inwestycji.</w:t>
      </w:r>
      <w:r w:rsidR="009A517D">
        <w:rPr>
          <w:rFonts w:ascii="Times New Roman" w:hAnsi="Times New Roman" w:cs="Times New Roman"/>
          <w:sz w:val="24"/>
          <w:szCs w:val="24"/>
        </w:rPr>
        <w:t xml:space="preserve"> Następnie udzielił negatywnej odpowiedzi na pytanie radnego Wojciecha Liska w kwestii planowanej budowy światłowodów na terenie gminy. Radcy Prawny Urzędu Gminy w Brodnicy, Pan Zygmunt Kmiecik, udzielił odpowiedzi radnemu Maciejowi Grygierowi, przedstawiając sytuację związaną z ubieganiem się o odszkodowanie za zniszczoną szybę przystanku autobusowego. </w:t>
      </w:r>
    </w:p>
    <w:p w14:paraId="47CC8C16" w14:textId="21B4751D" w:rsidR="00AF6D9F" w:rsidRPr="009A517D" w:rsidRDefault="009A517D" w:rsidP="009A51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C2216" w14:textId="5384B9CF" w:rsidR="00492D75" w:rsidRPr="00F30B10" w:rsidRDefault="00EA1D41" w:rsidP="00F30B10">
      <w:pPr>
        <w:pStyle w:val="Default"/>
        <w:spacing w:line="360" w:lineRule="auto"/>
        <w:jc w:val="both"/>
        <w:rPr>
          <w:color w:val="auto"/>
        </w:rPr>
      </w:pPr>
      <w:r w:rsidRPr="00D35A2A">
        <w:rPr>
          <w:b/>
          <w:bCs/>
        </w:rPr>
        <w:lastRenderedPageBreak/>
        <w:t xml:space="preserve">Do pkt </w:t>
      </w:r>
      <w:r w:rsidR="00A721EC">
        <w:rPr>
          <w:b/>
          <w:bCs/>
        </w:rPr>
        <w:t xml:space="preserve"> </w:t>
      </w:r>
      <w:r w:rsidR="00307727">
        <w:rPr>
          <w:b/>
          <w:bCs/>
        </w:rPr>
        <w:t>5</w:t>
      </w:r>
    </w:p>
    <w:p w14:paraId="0B59B513" w14:textId="5B40A1EE" w:rsidR="00461190" w:rsidRDefault="00461190" w:rsidP="004611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08AD">
        <w:rPr>
          <w:rFonts w:ascii="Times New Roman" w:hAnsi="Times New Roman" w:cs="Times New Roman"/>
          <w:sz w:val="24"/>
          <w:szCs w:val="24"/>
        </w:rPr>
        <w:t>W związku z wyczerpaniem porządku obrad Przewodniczący obrad o godz.</w:t>
      </w:r>
      <w:r w:rsidR="007C2F40">
        <w:rPr>
          <w:rFonts w:ascii="Times New Roman" w:hAnsi="Times New Roman" w:cs="Times New Roman"/>
          <w:sz w:val="24"/>
          <w:szCs w:val="24"/>
        </w:rPr>
        <w:t xml:space="preserve"> </w:t>
      </w:r>
      <w:r w:rsidR="00A0025D">
        <w:rPr>
          <w:rFonts w:ascii="Times New Roman" w:hAnsi="Times New Roman" w:cs="Times New Roman"/>
          <w:sz w:val="24"/>
          <w:szCs w:val="24"/>
        </w:rPr>
        <w:t>1</w:t>
      </w:r>
      <w:r w:rsidR="00F30B10">
        <w:rPr>
          <w:rFonts w:ascii="Times New Roman" w:hAnsi="Times New Roman" w:cs="Times New Roman"/>
          <w:sz w:val="24"/>
          <w:szCs w:val="24"/>
        </w:rPr>
        <w:t>7</w:t>
      </w:r>
      <w:r w:rsidR="00A0025D">
        <w:rPr>
          <w:rFonts w:ascii="Times New Roman" w:hAnsi="Times New Roman" w:cs="Times New Roman"/>
          <w:sz w:val="24"/>
          <w:szCs w:val="24"/>
        </w:rPr>
        <w:t>:</w:t>
      </w:r>
      <w:r w:rsidR="00F30B10">
        <w:rPr>
          <w:rFonts w:ascii="Times New Roman" w:hAnsi="Times New Roman" w:cs="Times New Roman"/>
          <w:sz w:val="24"/>
          <w:szCs w:val="24"/>
        </w:rPr>
        <w:t>3</w:t>
      </w:r>
      <w:r w:rsidR="001373FF">
        <w:rPr>
          <w:rFonts w:ascii="Times New Roman" w:hAnsi="Times New Roman" w:cs="Times New Roman"/>
          <w:sz w:val="24"/>
          <w:szCs w:val="24"/>
        </w:rPr>
        <w:t>4</w:t>
      </w:r>
      <w:r w:rsidR="00A0025D">
        <w:rPr>
          <w:rFonts w:ascii="Times New Roman" w:hAnsi="Times New Roman" w:cs="Times New Roman"/>
          <w:sz w:val="24"/>
          <w:szCs w:val="24"/>
        </w:rPr>
        <w:t xml:space="preserve"> </w:t>
      </w:r>
      <w:r w:rsidR="006C5E48">
        <w:rPr>
          <w:rFonts w:ascii="Times New Roman" w:hAnsi="Times New Roman" w:cs="Times New Roman"/>
          <w:sz w:val="24"/>
          <w:szCs w:val="24"/>
        </w:rPr>
        <w:t>zakończył XL</w:t>
      </w:r>
      <w:r w:rsidR="00F30B10">
        <w:rPr>
          <w:rFonts w:ascii="Times New Roman" w:hAnsi="Times New Roman" w:cs="Times New Roman"/>
          <w:sz w:val="24"/>
          <w:szCs w:val="24"/>
        </w:rPr>
        <w:t>I</w:t>
      </w:r>
      <w:r w:rsidRPr="001208AD">
        <w:rPr>
          <w:rFonts w:ascii="Times New Roman" w:hAnsi="Times New Roman" w:cs="Times New Roman"/>
          <w:sz w:val="24"/>
          <w:szCs w:val="24"/>
        </w:rPr>
        <w:t xml:space="preserve"> sesję Rady Gminy Brodnica.</w:t>
      </w:r>
    </w:p>
    <w:p w14:paraId="21DF3ED1" w14:textId="77777777" w:rsidR="009970EC" w:rsidRDefault="009970EC" w:rsidP="004611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38D2081" w14:textId="77777777" w:rsidR="002E58FE" w:rsidRDefault="002E58FE" w:rsidP="005B74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1CF7FC" w14:textId="77777777" w:rsidR="00A0025D" w:rsidRDefault="00A0025D" w:rsidP="005B74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627DB3" w14:textId="77777777" w:rsidR="00A0025D" w:rsidRDefault="00A0025D" w:rsidP="005B74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7D1F3B" w14:textId="77777777" w:rsidR="00A0025D" w:rsidRDefault="00A0025D" w:rsidP="005B74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240728" w14:textId="77777777" w:rsidR="00A0025D" w:rsidRDefault="00A0025D" w:rsidP="005B74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335296" w14:textId="77777777" w:rsidR="00A0025D" w:rsidRDefault="00A0025D" w:rsidP="005B74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F42227" w14:textId="77777777" w:rsidR="00A0025D" w:rsidRDefault="00A0025D" w:rsidP="005B74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CF0DF5" w14:textId="77777777" w:rsidR="00A0025D" w:rsidRDefault="00A0025D" w:rsidP="005B74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57370A" w14:textId="77777777" w:rsidR="00A0025D" w:rsidRDefault="00A0025D" w:rsidP="005B74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E7359B" w14:textId="77777777" w:rsidR="00A0025D" w:rsidRDefault="00A0025D" w:rsidP="005B74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02CEA" w14:textId="77777777" w:rsidR="00A0025D" w:rsidRDefault="00A0025D" w:rsidP="005B74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C7C9EC" w14:textId="77777777" w:rsidR="00A0025D" w:rsidRDefault="00A0025D" w:rsidP="005B74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9A566C" w14:textId="77777777" w:rsidR="00A0025D" w:rsidRDefault="00A0025D" w:rsidP="005B74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F25875" w14:textId="77777777" w:rsidR="00A0025D" w:rsidRDefault="00A0025D" w:rsidP="005B74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878FE8" w14:textId="77777777" w:rsidR="00A0025D" w:rsidRDefault="00A0025D" w:rsidP="005B74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A87806" w14:textId="77777777" w:rsidR="00A0025D" w:rsidRDefault="00A0025D" w:rsidP="005B74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EAD55" w14:textId="77777777" w:rsidR="00A97C27" w:rsidRDefault="00A97C27" w:rsidP="005B741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4F5B61" w14:textId="77777777" w:rsidR="00A97C27" w:rsidRDefault="00A97C27" w:rsidP="005B741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68D87A" w14:textId="77777777" w:rsidR="00A97C27" w:rsidRDefault="00A97C27" w:rsidP="005B741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ACE9C9" w14:textId="77777777" w:rsidR="00A97C27" w:rsidRDefault="00A97C27" w:rsidP="005B741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EAF2D6" w14:textId="77777777" w:rsidR="00A97C27" w:rsidRDefault="00A97C27" w:rsidP="005B741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A3A4DD" w14:textId="77777777" w:rsidR="00A97C27" w:rsidRDefault="00A97C27" w:rsidP="005B741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8F828D" w14:textId="77777777" w:rsidR="00A97C27" w:rsidRDefault="00A97C27" w:rsidP="005B741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C9078B" w14:textId="77777777" w:rsidR="00A97C27" w:rsidRDefault="00A97C27" w:rsidP="005B741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D6A172" w14:textId="77777777" w:rsidR="00A97C27" w:rsidRDefault="00A97C27" w:rsidP="005B741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E1CF82" w14:textId="41FC4B5C" w:rsidR="005B7418" w:rsidRPr="001208AD" w:rsidRDefault="005B7418" w:rsidP="005B741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8AD">
        <w:rPr>
          <w:rFonts w:ascii="Times New Roman" w:hAnsi="Times New Roman" w:cs="Times New Roman"/>
          <w:bCs/>
          <w:sz w:val="24"/>
          <w:szCs w:val="24"/>
        </w:rPr>
        <w:t>Protokołował</w:t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  <w:t>Przewodniczący Rady Gminy Brodnica</w:t>
      </w:r>
    </w:p>
    <w:p w14:paraId="59F85804" w14:textId="7EF04FCD" w:rsidR="005B7418" w:rsidRPr="001208AD" w:rsidRDefault="005B7418" w:rsidP="00143A1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8AD">
        <w:rPr>
          <w:rFonts w:ascii="Times New Roman" w:hAnsi="Times New Roman" w:cs="Times New Roman"/>
          <w:bCs/>
          <w:sz w:val="24"/>
          <w:szCs w:val="24"/>
        </w:rPr>
        <w:t xml:space="preserve">Bartosz Ogrodowski </w:t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  <w:t>Andrzej Wojciechowsk</w:t>
      </w:r>
      <w:r w:rsidR="00143A1C" w:rsidRPr="001208AD">
        <w:rPr>
          <w:rFonts w:ascii="Times New Roman" w:hAnsi="Times New Roman" w:cs="Times New Roman"/>
          <w:bCs/>
          <w:sz w:val="24"/>
          <w:szCs w:val="24"/>
        </w:rPr>
        <w:t>i</w:t>
      </w:r>
    </w:p>
    <w:sectPr w:rsidR="005B7418" w:rsidRPr="001208AD" w:rsidSect="002E58F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1981F" w14:textId="77777777" w:rsidR="00883F6A" w:rsidRDefault="00883F6A" w:rsidP="00D35A2A">
      <w:pPr>
        <w:spacing w:after="0" w:line="240" w:lineRule="auto"/>
      </w:pPr>
      <w:r>
        <w:separator/>
      </w:r>
    </w:p>
  </w:endnote>
  <w:endnote w:type="continuationSeparator" w:id="0">
    <w:p w14:paraId="3AB40EB7" w14:textId="77777777" w:rsidR="00883F6A" w:rsidRDefault="00883F6A" w:rsidP="00D3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1056145"/>
      <w:docPartObj>
        <w:docPartGallery w:val="Page Numbers (Bottom of Page)"/>
        <w:docPartUnique/>
      </w:docPartObj>
    </w:sdtPr>
    <w:sdtContent>
      <w:p w14:paraId="7007625F" w14:textId="3877838A" w:rsidR="00D35A2A" w:rsidRDefault="00D35A2A">
        <w:pPr>
          <w:pStyle w:val="Stopka"/>
          <w:jc w:val="right"/>
        </w:pPr>
        <w:r w:rsidRPr="00A613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13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13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29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613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E67BC74" w14:textId="77777777" w:rsidR="00D35A2A" w:rsidRDefault="00D35A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0858B" w14:textId="77777777" w:rsidR="00883F6A" w:rsidRDefault="00883F6A" w:rsidP="00D35A2A">
      <w:pPr>
        <w:spacing w:after="0" w:line="240" w:lineRule="auto"/>
      </w:pPr>
      <w:r>
        <w:separator/>
      </w:r>
    </w:p>
  </w:footnote>
  <w:footnote w:type="continuationSeparator" w:id="0">
    <w:p w14:paraId="752DF557" w14:textId="77777777" w:rsidR="00883F6A" w:rsidRDefault="00883F6A" w:rsidP="00D35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2B1"/>
    <w:multiLevelType w:val="hybridMultilevel"/>
    <w:tmpl w:val="D7567CB6"/>
    <w:lvl w:ilvl="0" w:tplc="646E5860">
      <w:start w:val="1"/>
      <w:numFmt w:val="decimal"/>
      <w:lvlText w:val="%1)"/>
      <w:lvlJc w:val="left"/>
      <w:pPr>
        <w:ind w:left="884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D0804"/>
    <w:multiLevelType w:val="hybridMultilevel"/>
    <w:tmpl w:val="738C561A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EAB3AB4"/>
    <w:multiLevelType w:val="hybridMultilevel"/>
    <w:tmpl w:val="9FBA1648"/>
    <w:lvl w:ilvl="0" w:tplc="FBBE4752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2838388F"/>
    <w:multiLevelType w:val="hybridMultilevel"/>
    <w:tmpl w:val="71BEF1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E9D79A5"/>
    <w:multiLevelType w:val="hybridMultilevel"/>
    <w:tmpl w:val="E7D20C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F691823"/>
    <w:multiLevelType w:val="hybridMultilevel"/>
    <w:tmpl w:val="64941E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06254B7"/>
    <w:multiLevelType w:val="hybridMultilevel"/>
    <w:tmpl w:val="71BEF1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0C46112"/>
    <w:multiLevelType w:val="hybridMultilevel"/>
    <w:tmpl w:val="71BEF11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3171DAF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9D2564"/>
    <w:multiLevelType w:val="hybridMultilevel"/>
    <w:tmpl w:val="5A04D602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A863BE9"/>
    <w:multiLevelType w:val="hybridMultilevel"/>
    <w:tmpl w:val="FFFFFFFF"/>
    <w:lvl w:ilvl="0" w:tplc="AD0E84C6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cs="Times New Roman" w:hint="default"/>
      </w:rPr>
    </w:lvl>
    <w:lvl w:ilvl="1" w:tplc="FD1E2B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306493B"/>
    <w:multiLevelType w:val="hybridMultilevel"/>
    <w:tmpl w:val="71BEF1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560C583C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DE3FDA"/>
    <w:multiLevelType w:val="hybridMultilevel"/>
    <w:tmpl w:val="A8229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55DA0"/>
    <w:multiLevelType w:val="hybridMultilevel"/>
    <w:tmpl w:val="FFFFFFFF"/>
    <w:lvl w:ilvl="0" w:tplc="7FBA763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12C2FF3"/>
    <w:multiLevelType w:val="hybridMultilevel"/>
    <w:tmpl w:val="88FEDF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DE37D5F"/>
    <w:multiLevelType w:val="hybridMultilevel"/>
    <w:tmpl w:val="12C42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9723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82938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399780">
    <w:abstractNumId w:val="14"/>
  </w:num>
  <w:num w:numId="4" w16cid:durableId="126436102">
    <w:abstractNumId w:val="5"/>
  </w:num>
  <w:num w:numId="5" w16cid:durableId="1382168582">
    <w:abstractNumId w:val="15"/>
  </w:num>
  <w:num w:numId="6" w16cid:durableId="1829133294">
    <w:abstractNumId w:val="12"/>
  </w:num>
  <w:num w:numId="7" w16cid:durableId="335770882">
    <w:abstractNumId w:val="16"/>
  </w:num>
  <w:num w:numId="8" w16cid:durableId="17740909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6143058">
    <w:abstractNumId w:val="7"/>
  </w:num>
  <w:num w:numId="10" w16cid:durableId="154221210">
    <w:abstractNumId w:val="2"/>
  </w:num>
  <w:num w:numId="11" w16cid:durableId="2062823305">
    <w:abstractNumId w:val="6"/>
  </w:num>
  <w:num w:numId="12" w16cid:durableId="1163660469">
    <w:abstractNumId w:val="11"/>
  </w:num>
  <w:num w:numId="13" w16cid:durableId="1272207927">
    <w:abstractNumId w:val="3"/>
  </w:num>
  <w:num w:numId="14" w16cid:durableId="1124009033">
    <w:abstractNumId w:val="4"/>
  </w:num>
  <w:num w:numId="15" w16cid:durableId="1883974312">
    <w:abstractNumId w:val="0"/>
  </w:num>
  <w:num w:numId="16" w16cid:durableId="466431685">
    <w:abstractNumId w:val="9"/>
  </w:num>
  <w:num w:numId="17" w16cid:durableId="1051804568">
    <w:abstractNumId w:val="1"/>
  </w:num>
  <w:num w:numId="18" w16cid:durableId="104571980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E44"/>
    <w:rsid w:val="0001138F"/>
    <w:rsid w:val="000149E7"/>
    <w:rsid w:val="00015503"/>
    <w:rsid w:val="00016015"/>
    <w:rsid w:val="000216D3"/>
    <w:rsid w:val="00043782"/>
    <w:rsid w:val="00046951"/>
    <w:rsid w:val="000542D8"/>
    <w:rsid w:val="00061971"/>
    <w:rsid w:val="0007380B"/>
    <w:rsid w:val="00076BDD"/>
    <w:rsid w:val="00081754"/>
    <w:rsid w:val="00081B18"/>
    <w:rsid w:val="000845BF"/>
    <w:rsid w:val="000A3787"/>
    <w:rsid w:val="000B006F"/>
    <w:rsid w:val="000B0735"/>
    <w:rsid w:val="000B25FC"/>
    <w:rsid w:val="000B66D1"/>
    <w:rsid w:val="000D052F"/>
    <w:rsid w:val="000D7330"/>
    <w:rsid w:val="000E52E2"/>
    <w:rsid w:val="000F5482"/>
    <w:rsid w:val="00105C8B"/>
    <w:rsid w:val="00111B9B"/>
    <w:rsid w:val="001139A3"/>
    <w:rsid w:val="001208AD"/>
    <w:rsid w:val="00131B64"/>
    <w:rsid w:val="001322EA"/>
    <w:rsid w:val="001373FF"/>
    <w:rsid w:val="00140411"/>
    <w:rsid w:val="001404CA"/>
    <w:rsid w:val="00141C1E"/>
    <w:rsid w:val="001439A6"/>
    <w:rsid w:val="00143A1C"/>
    <w:rsid w:val="0015052F"/>
    <w:rsid w:val="001524E4"/>
    <w:rsid w:val="0016091F"/>
    <w:rsid w:val="0016685E"/>
    <w:rsid w:val="00166BB3"/>
    <w:rsid w:val="00170558"/>
    <w:rsid w:val="00174C81"/>
    <w:rsid w:val="00181038"/>
    <w:rsid w:val="001869C5"/>
    <w:rsid w:val="00194FB8"/>
    <w:rsid w:val="001A4339"/>
    <w:rsid w:val="001A5034"/>
    <w:rsid w:val="001C11FE"/>
    <w:rsid w:val="001C4A86"/>
    <w:rsid w:val="001C5263"/>
    <w:rsid w:val="001D02B8"/>
    <w:rsid w:val="001D26D5"/>
    <w:rsid w:val="001F50B9"/>
    <w:rsid w:val="0020532F"/>
    <w:rsid w:val="00216E88"/>
    <w:rsid w:val="002179FC"/>
    <w:rsid w:val="00237E2C"/>
    <w:rsid w:val="00241FB2"/>
    <w:rsid w:val="0025371D"/>
    <w:rsid w:val="00255847"/>
    <w:rsid w:val="002721F3"/>
    <w:rsid w:val="002730F1"/>
    <w:rsid w:val="00280871"/>
    <w:rsid w:val="002A1035"/>
    <w:rsid w:val="002A6ABC"/>
    <w:rsid w:val="002A7923"/>
    <w:rsid w:val="002B3582"/>
    <w:rsid w:val="002B3873"/>
    <w:rsid w:val="002B6C25"/>
    <w:rsid w:val="002C69DE"/>
    <w:rsid w:val="002D0574"/>
    <w:rsid w:val="002D15A4"/>
    <w:rsid w:val="002E58FE"/>
    <w:rsid w:val="002E5EF2"/>
    <w:rsid w:val="002E71D1"/>
    <w:rsid w:val="002E7D3F"/>
    <w:rsid w:val="002F507F"/>
    <w:rsid w:val="002F7270"/>
    <w:rsid w:val="003051F2"/>
    <w:rsid w:val="00307727"/>
    <w:rsid w:val="00311930"/>
    <w:rsid w:val="00314CE0"/>
    <w:rsid w:val="00314EAD"/>
    <w:rsid w:val="003154D3"/>
    <w:rsid w:val="00317F67"/>
    <w:rsid w:val="003346D9"/>
    <w:rsid w:val="003361AA"/>
    <w:rsid w:val="00350624"/>
    <w:rsid w:val="003604EE"/>
    <w:rsid w:val="003635DF"/>
    <w:rsid w:val="00366F50"/>
    <w:rsid w:val="0037752E"/>
    <w:rsid w:val="003857D0"/>
    <w:rsid w:val="003A07E7"/>
    <w:rsid w:val="003A6844"/>
    <w:rsid w:val="003A79FB"/>
    <w:rsid w:val="003B41FD"/>
    <w:rsid w:val="003C1062"/>
    <w:rsid w:val="003C2553"/>
    <w:rsid w:val="003D38E9"/>
    <w:rsid w:val="003D7FB2"/>
    <w:rsid w:val="003E4FB2"/>
    <w:rsid w:val="003F0294"/>
    <w:rsid w:val="003F039E"/>
    <w:rsid w:val="003F054C"/>
    <w:rsid w:val="003F3787"/>
    <w:rsid w:val="003F5BA5"/>
    <w:rsid w:val="004067DD"/>
    <w:rsid w:val="004117B9"/>
    <w:rsid w:val="00411B81"/>
    <w:rsid w:val="00413C66"/>
    <w:rsid w:val="0041450E"/>
    <w:rsid w:val="0041575C"/>
    <w:rsid w:val="00417244"/>
    <w:rsid w:val="00432645"/>
    <w:rsid w:val="00432BC5"/>
    <w:rsid w:val="004363A6"/>
    <w:rsid w:val="00437DA2"/>
    <w:rsid w:val="004443D2"/>
    <w:rsid w:val="00444BBA"/>
    <w:rsid w:val="00445968"/>
    <w:rsid w:val="00450EF0"/>
    <w:rsid w:val="00451F89"/>
    <w:rsid w:val="0045371B"/>
    <w:rsid w:val="0045435A"/>
    <w:rsid w:val="00456350"/>
    <w:rsid w:val="00456AE6"/>
    <w:rsid w:val="004602C9"/>
    <w:rsid w:val="00461190"/>
    <w:rsid w:val="0046335C"/>
    <w:rsid w:val="00465A38"/>
    <w:rsid w:val="00465AF5"/>
    <w:rsid w:val="00466993"/>
    <w:rsid w:val="00476E4B"/>
    <w:rsid w:val="004872E9"/>
    <w:rsid w:val="0049211B"/>
    <w:rsid w:val="00492D75"/>
    <w:rsid w:val="0049729A"/>
    <w:rsid w:val="004A10E3"/>
    <w:rsid w:val="004A42A5"/>
    <w:rsid w:val="004B23AC"/>
    <w:rsid w:val="004B3361"/>
    <w:rsid w:val="004B4789"/>
    <w:rsid w:val="004B601C"/>
    <w:rsid w:val="004C0A1B"/>
    <w:rsid w:val="004C10DF"/>
    <w:rsid w:val="004C38A3"/>
    <w:rsid w:val="004C5BD0"/>
    <w:rsid w:val="004D00CF"/>
    <w:rsid w:val="004D16C5"/>
    <w:rsid w:val="004D2FDA"/>
    <w:rsid w:val="004D6E26"/>
    <w:rsid w:val="004E0138"/>
    <w:rsid w:val="004F575C"/>
    <w:rsid w:val="004F62D8"/>
    <w:rsid w:val="005013B1"/>
    <w:rsid w:val="00501B73"/>
    <w:rsid w:val="00520859"/>
    <w:rsid w:val="005270E9"/>
    <w:rsid w:val="00544184"/>
    <w:rsid w:val="00546109"/>
    <w:rsid w:val="00546C25"/>
    <w:rsid w:val="005502D7"/>
    <w:rsid w:val="00555674"/>
    <w:rsid w:val="00555DB4"/>
    <w:rsid w:val="00582DD3"/>
    <w:rsid w:val="00583816"/>
    <w:rsid w:val="00587C7F"/>
    <w:rsid w:val="0059660D"/>
    <w:rsid w:val="005A05EF"/>
    <w:rsid w:val="005B2C2C"/>
    <w:rsid w:val="005B7418"/>
    <w:rsid w:val="005D0BB3"/>
    <w:rsid w:val="005D16CB"/>
    <w:rsid w:val="005D45D6"/>
    <w:rsid w:val="005D4611"/>
    <w:rsid w:val="005E61E2"/>
    <w:rsid w:val="005E752E"/>
    <w:rsid w:val="005E7CCC"/>
    <w:rsid w:val="005F0734"/>
    <w:rsid w:val="005F512F"/>
    <w:rsid w:val="005F5D18"/>
    <w:rsid w:val="005F7728"/>
    <w:rsid w:val="00600E4C"/>
    <w:rsid w:val="006109F0"/>
    <w:rsid w:val="00613BC9"/>
    <w:rsid w:val="00615A90"/>
    <w:rsid w:val="006225EE"/>
    <w:rsid w:val="00625C41"/>
    <w:rsid w:val="00627B8B"/>
    <w:rsid w:val="00631D1F"/>
    <w:rsid w:val="00640C41"/>
    <w:rsid w:val="00640DA3"/>
    <w:rsid w:val="00644B14"/>
    <w:rsid w:val="00653D50"/>
    <w:rsid w:val="00655893"/>
    <w:rsid w:val="00665977"/>
    <w:rsid w:val="00670315"/>
    <w:rsid w:val="00691692"/>
    <w:rsid w:val="006A6E0F"/>
    <w:rsid w:val="006B1C54"/>
    <w:rsid w:val="006B2B1D"/>
    <w:rsid w:val="006C02BB"/>
    <w:rsid w:val="006C1D24"/>
    <w:rsid w:val="006C25CC"/>
    <w:rsid w:val="006C5E48"/>
    <w:rsid w:val="006D27F0"/>
    <w:rsid w:val="006E38C5"/>
    <w:rsid w:val="006F00FF"/>
    <w:rsid w:val="006F1B22"/>
    <w:rsid w:val="006F439F"/>
    <w:rsid w:val="00707EB3"/>
    <w:rsid w:val="00715CFE"/>
    <w:rsid w:val="00721C38"/>
    <w:rsid w:val="007412BE"/>
    <w:rsid w:val="007422E6"/>
    <w:rsid w:val="00750AC8"/>
    <w:rsid w:val="00772994"/>
    <w:rsid w:val="00775064"/>
    <w:rsid w:val="0077550E"/>
    <w:rsid w:val="00780AB4"/>
    <w:rsid w:val="007835E9"/>
    <w:rsid w:val="0078790B"/>
    <w:rsid w:val="007A72BB"/>
    <w:rsid w:val="007A799A"/>
    <w:rsid w:val="007A7A49"/>
    <w:rsid w:val="007B1071"/>
    <w:rsid w:val="007B14DD"/>
    <w:rsid w:val="007B3AFA"/>
    <w:rsid w:val="007C2F40"/>
    <w:rsid w:val="007C4AC6"/>
    <w:rsid w:val="007C76AE"/>
    <w:rsid w:val="007D3004"/>
    <w:rsid w:val="007E4C05"/>
    <w:rsid w:val="007F3AD6"/>
    <w:rsid w:val="007F4291"/>
    <w:rsid w:val="00810F2A"/>
    <w:rsid w:val="0081459F"/>
    <w:rsid w:val="00815580"/>
    <w:rsid w:val="008229CA"/>
    <w:rsid w:val="0083058A"/>
    <w:rsid w:val="00840290"/>
    <w:rsid w:val="00841669"/>
    <w:rsid w:val="00842647"/>
    <w:rsid w:val="008476FB"/>
    <w:rsid w:val="00851FCA"/>
    <w:rsid w:val="00857102"/>
    <w:rsid w:val="00870D5B"/>
    <w:rsid w:val="00883F6A"/>
    <w:rsid w:val="00885A54"/>
    <w:rsid w:val="0089124F"/>
    <w:rsid w:val="00894B1E"/>
    <w:rsid w:val="00896672"/>
    <w:rsid w:val="008A561A"/>
    <w:rsid w:val="008B2076"/>
    <w:rsid w:val="008B4BB8"/>
    <w:rsid w:val="008B6C35"/>
    <w:rsid w:val="008C105F"/>
    <w:rsid w:val="008C4912"/>
    <w:rsid w:val="008C732E"/>
    <w:rsid w:val="008D47BC"/>
    <w:rsid w:val="008D7A94"/>
    <w:rsid w:val="008E629B"/>
    <w:rsid w:val="00907DC5"/>
    <w:rsid w:val="009104A2"/>
    <w:rsid w:val="009105DF"/>
    <w:rsid w:val="00917157"/>
    <w:rsid w:val="00917612"/>
    <w:rsid w:val="00917D78"/>
    <w:rsid w:val="009217CC"/>
    <w:rsid w:val="00923384"/>
    <w:rsid w:val="00936CAA"/>
    <w:rsid w:val="009519BE"/>
    <w:rsid w:val="009900A8"/>
    <w:rsid w:val="0099190E"/>
    <w:rsid w:val="009970EC"/>
    <w:rsid w:val="009A3FF8"/>
    <w:rsid w:val="009A517D"/>
    <w:rsid w:val="009A7879"/>
    <w:rsid w:val="009A78CF"/>
    <w:rsid w:val="009B404C"/>
    <w:rsid w:val="009B4C15"/>
    <w:rsid w:val="009B7F0D"/>
    <w:rsid w:val="009D4A34"/>
    <w:rsid w:val="009F48D0"/>
    <w:rsid w:val="00A0025D"/>
    <w:rsid w:val="00A02722"/>
    <w:rsid w:val="00A03FBF"/>
    <w:rsid w:val="00A11AD0"/>
    <w:rsid w:val="00A14B2A"/>
    <w:rsid w:val="00A17834"/>
    <w:rsid w:val="00A23AA5"/>
    <w:rsid w:val="00A323F9"/>
    <w:rsid w:val="00A51E5A"/>
    <w:rsid w:val="00A60576"/>
    <w:rsid w:val="00A613CB"/>
    <w:rsid w:val="00A62C9A"/>
    <w:rsid w:val="00A64175"/>
    <w:rsid w:val="00A721EC"/>
    <w:rsid w:val="00A81924"/>
    <w:rsid w:val="00A96C72"/>
    <w:rsid w:val="00A97C27"/>
    <w:rsid w:val="00AA10F2"/>
    <w:rsid w:val="00AB2325"/>
    <w:rsid w:val="00AC3B4F"/>
    <w:rsid w:val="00AC61CB"/>
    <w:rsid w:val="00AD3A88"/>
    <w:rsid w:val="00AE281F"/>
    <w:rsid w:val="00AE38E8"/>
    <w:rsid w:val="00AE420D"/>
    <w:rsid w:val="00AE5A2A"/>
    <w:rsid w:val="00AF470C"/>
    <w:rsid w:val="00AF6D9F"/>
    <w:rsid w:val="00B01F36"/>
    <w:rsid w:val="00B0467B"/>
    <w:rsid w:val="00B112C1"/>
    <w:rsid w:val="00B120DD"/>
    <w:rsid w:val="00B20CFA"/>
    <w:rsid w:val="00B2293A"/>
    <w:rsid w:val="00B2362A"/>
    <w:rsid w:val="00B26B1F"/>
    <w:rsid w:val="00B3031A"/>
    <w:rsid w:val="00B30C83"/>
    <w:rsid w:val="00B34898"/>
    <w:rsid w:val="00B34B01"/>
    <w:rsid w:val="00B35690"/>
    <w:rsid w:val="00B40615"/>
    <w:rsid w:val="00B41BFA"/>
    <w:rsid w:val="00B41F4C"/>
    <w:rsid w:val="00B463BC"/>
    <w:rsid w:val="00B55406"/>
    <w:rsid w:val="00B65440"/>
    <w:rsid w:val="00B6664B"/>
    <w:rsid w:val="00B7061D"/>
    <w:rsid w:val="00B90181"/>
    <w:rsid w:val="00B93C6E"/>
    <w:rsid w:val="00B94D49"/>
    <w:rsid w:val="00BA0F4A"/>
    <w:rsid w:val="00BA2134"/>
    <w:rsid w:val="00BB1EEA"/>
    <w:rsid w:val="00BB23AA"/>
    <w:rsid w:val="00BC14C2"/>
    <w:rsid w:val="00BD03F2"/>
    <w:rsid w:val="00BD518B"/>
    <w:rsid w:val="00BD7FCA"/>
    <w:rsid w:val="00BE38B2"/>
    <w:rsid w:val="00BE6493"/>
    <w:rsid w:val="00BF1A5D"/>
    <w:rsid w:val="00BF52DA"/>
    <w:rsid w:val="00C17BDE"/>
    <w:rsid w:val="00C20188"/>
    <w:rsid w:val="00C21067"/>
    <w:rsid w:val="00C316D0"/>
    <w:rsid w:val="00C3410B"/>
    <w:rsid w:val="00C36910"/>
    <w:rsid w:val="00C46390"/>
    <w:rsid w:val="00C574F6"/>
    <w:rsid w:val="00C62BC2"/>
    <w:rsid w:val="00C666A7"/>
    <w:rsid w:val="00C67376"/>
    <w:rsid w:val="00C756B2"/>
    <w:rsid w:val="00C7594A"/>
    <w:rsid w:val="00C75F96"/>
    <w:rsid w:val="00C77F66"/>
    <w:rsid w:val="00C9058A"/>
    <w:rsid w:val="00CA44C1"/>
    <w:rsid w:val="00CB0E5E"/>
    <w:rsid w:val="00CB0EFB"/>
    <w:rsid w:val="00CB1AC9"/>
    <w:rsid w:val="00CB5120"/>
    <w:rsid w:val="00CB684C"/>
    <w:rsid w:val="00CC31B3"/>
    <w:rsid w:val="00CC4163"/>
    <w:rsid w:val="00CC45A3"/>
    <w:rsid w:val="00CC6BF5"/>
    <w:rsid w:val="00CD05C0"/>
    <w:rsid w:val="00CE4DE2"/>
    <w:rsid w:val="00CE6BC9"/>
    <w:rsid w:val="00CF219B"/>
    <w:rsid w:val="00CF5C07"/>
    <w:rsid w:val="00D127DE"/>
    <w:rsid w:val="00D22A85"/>
    <w:rsid w:val="00D24529"/>
    <w:rsid w:val="00D24893"/>
    <w:rsid w:val="00D24E22"/>
    <w:rsid w:val="00D26E76"/>
    <w:rsid w:val="00D27708"/>
    <w:rsid w:val="00D3168A"/>
    <w:rsid w:val="00D35A2A"/>
    <w:rsid w:val="00D42A5B"/>
    <w:rsid w:val="00D44B9D"/>
    <w:rsid w:val="00D5032C"/>
    <w:rsid w:val="00D529F2"/>
    <w:rsid w:val="00D57229"/>
    <w:rsid w:val="00D60701"/>
    <w:rsid w:val="00D62899"/>
    <w:rsid w:val="00D65392"/>
    <w:rsid w:val="00D660A6"/>
    <w:rsid w:val="00D72FE9"/>
    <w:rsid w:val="00D74830"/>
    <w:rsid w:val="00D75DE9"/>
    <w:rsid w:val="00D82BE1"/>
    <w:rsid w:val="00D856BC"/>
    <w:rsid w:val="00D918D2"/>
    <w:rsid w:val="00D944BF"/>
    <w:rsid w:val="00D94F0C"/>
    <w:rsid w:val="00DB339C"/>
    <w:rsid w:val="00DB5F92"/>
    <w:rsid w:val="00DC0AD7"/>
    <w:rsid w:val="00DC70DA"/>
    <w:rsid w:val="00DD5E44"/>
    <w:rsid w:val="00DD61CC"/>
    <w:rsid w:val="00DE5B08"/>
    <w:rsid w:val="00DF176D"/>
    <w:rsid w:val="00DF20AB"/>
    <w:rsid w:val="00E026E8"/>
    <w:rsid w:val="00E07A85"/>
    <w:rsid w:val="00E12364"/>
    <w:rsid w:val="00E133E5"/>
    <w:rsid w:val="00E1393D"/>
    <w:rsid w:val="00E2407F"/>
    <w:rsid w:val="00E2636D"/>
    <w:rsid w:val="00E26666"/>
    <w:rsid w:val="00E27CBB"/>
    <w:rsid w:val="00E35751"/>
    <w:rsid w:val="00E437D9"/>
    <w:rsid w:val="00E43E96"/>
    <w:rsid w:val="00E460EF"/>
    <w:rsid w:val="00E50B47"/>
    <w:rsid w:val="00E53267"/>
    <w:rsid w:val="00E54E3F"/>
    <w:rsid w:val="00E55BB4"/>
    <w:rsid w:val="00E57C45"/>
    <w:rsid w:val="00E62BB0"/>
    <w:rsid w:val="00E674F3"/>
    <w:rsid w:val="00E74497"/>
    <w:rsid w:val="00E82ED6"/>
    <w:rsid w:val="00E91CEF"/>
    <w:rsid w:val="00E94E41"/>
    <w:rsid w:val="00EA1D41"/>
    <w:rsid w:val="00EA2100"/>
    <w:rsid w:val="00EB095A"/>
    <w:rsid w:val="00EB5306"/>
    <w:rsid w:val="00EB7513"/>
    <w:rsid w:val="00EC07E1"/>
    <w:rsid w:val="00EC39AF"/>
    <w:rsid w:val="00EE2510"/>
    <w:rsid w:val="00F01704"/>
    <w:rsid w:val="00F0747E"/>
    <w:rsid w:val="00F10406"/>
    <w:rsid w:val="00F308A8"/>
    <w:rsid w:val="00F30B10"/>
    <w:rsid w:val="00F31335"/>
    <w:rsid w:val="00F324D5"/>
    <w:rsid w:val="00F43113"/>
    <w:rsid w:val="00F444FF"/>
    <w:rsid w:val="00F53C40"/>
    <w:rsid w:val="00F607A0"/>
    <w:rsid w:val="00F61765"/>
    <w:rsid w:val="00F64324"/>
    <w:rsid w:val="00F676C8"/>
    <w:rsid w:val="00F72083"/>
    <w:rsid w:val="00F74ED2"/>
    <w:rsid w:val="00F97F4F"/>
    <w:rsid w:val="00FA3C9A"/>
    <w:rsid w:val="00FE09A5"/>
    <w:rsid w:val="00FE1AC5"/>
    <w:rsid w:val="00FE47C0"/>
    <w:rsid w:val="00FF4093"/>
    <w:rsid w:val="00FF59BC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5C66"/>
  <w15:docId w15:val="{3A7DA72C-D2CC-4F9D-8376-FB4B0D51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5A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5A2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35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5A2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5A2A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5A2A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35A2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D35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A2A"/>
  </w:style>
  <w:style w:type="paragraph" w:styleId="Stopka">
    <w:name w:val="footer"/>
    <w:basedOn w:val="Normalny"/>
    <w:link w:val="StopkaZnak"/>
    <w:uiPriority w:val="99"/>
    <w:unhideWhenUsed/>
    <w:rsid w:val="00D3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A2A"/>
  </w:style>
  <w:style w:type="paragraph" w:customStyle="1" w:styleId="metryka">
    <w:name w:val="metryka"/>
    <w:basedOn w:val="Normalny"/>
    <w:rsid w:val="00B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70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70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70E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D7A9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1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7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AA2FE-55CC-445B-8FB4-7A2BD1E5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2440</TotalTime>
  <Pages>1</Pages>
  <Words>2092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UG Brodnica</cp:lastModifiedBy>
  <cp:revision>481</cp:revision>
  <dcterms:created xsi:type="dcterms:W3CDTF">2022-06-29T06:41:00Z</dcterms:created>
  <dcterms:modified xsi:type="dcterms:W3CDTF">2023-11-17T11:10:00Z</dcterms:modified>
</cp:coreProperties>
</file>