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FBF" w14:textId="446F07BF" w:rsidR="00D35A2A" w:rsidRPr="005513B5" w:rsidRDefault="00D35A2A" w:rsidP="00D35A2A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42138C">
        <w:rPr>
          <w:sz w:val="24"/>
          <w:szCs w:val="24"/>
        </w:rPr>
        <w:t>7</w:t>
      </w:r>
      <w:r w:rsidRPr="00AA2D72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1019AD33" w14:textId="72890F77" w:rsidR="00D35A2A" w:rsidRPr="00513039" w:rsidRDefault="00D35A2A" w:rsidP="00D35A2A">
      <w:pPr>
        <w:pStyle w:val="Nagwek1"/>
        <w:jc w:val="center"/>
        <w:rPr>
          <w:sz w:val="24"/>
          <w:szCs w:val="24"/>
        </w:rPr>
      </w:pPr>
      <w:r w:rsidRPr="00AA2D72">
        <w:rPr>
          <w:b/>
          <w:sz w:val="24"/>
          <w:szCs w:val="24"/>
        </w:rPr>
        <w:t>Protokół XX</w:t>
      </w:r>
      <w:r>
        <w:rPr>
          <w:b/>
          <w:sz w:val="24"/>
          <w:szCs w:val="24"/>
        </w:rPr>
        <w:t>X</w:t>
      </w:r>
      <w:r w:rsidR="00E82ED6">
        <w:rPr>
          <w:b/>
          <w:sz w:val="24"/>
          <w:szCs w:val="24"/>
        </w:rPr>
        <w:t>I</w:t>
      </w:r>
      <w:r w:rsidR="0042138C">
        <w:rPr>
          <w:b/>
          <w:sz w:val="24"/>
          <w:szCs w:val="24"/>
        </w:rPr>
        <w:t>I</w:t>
      </w:r>
      <w:r w:rsidR="00F607A0">
        <w:rPr>
          <w:b/>
          <w:sz w:val="24"/>
          <w:szCs w:val="24"/>
        </w:rPr>
        <w:t>I</w:t>
      </w:r>
      <w:r w:rsidRPr="00AA2D72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</w:p>
    <w:p w14:paraId="441625D7" w14:textId="11757CA2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>z XX</w:t>
      </w:r>
      <w:r>
        <w:rPr>
          <w:sz w:val="24"/>
          <w:szCs w:val="24"/>
        </w:rPr>
        <w:t>X</w:t>
      </w:r>
      <w:r w:rsidR="0042138C">
        <w:rPr>
          <w:sz w:val="24"/>
          <w:szCs w:val="24"/>
        </w:rPr>
        <w:t>I</w:t>
      </w:r>
      <w:r w:rsidR="00E82ED6">
        <w:rPr>
          <w:sz w:val="24"/>
          <w:szCs w:val="24"/>
        </w:rPr>
        <w:t>I</w:t>
      </w:r>
      <w:r w:rsidR="00F607A0">
        <w:rPr>
          <w:sz w:val="24"/>
          <w:szCs w:val="24"/>
        </w:rPr>
        <w:t>I</w:t>
      </w:r>
      <w:r w:rsidRPr="00AA2D72">
        <w:rPr>
          <w:sz w:val="24"/>
          <w:szCs w:val="24"/>
        </w:rPr>
        <w:t xml:space="preserve"> </w:t>
      </w:r>
      <w:r w:rsidR="0042138C">
        <w:rPr>
          <w:sz w:val="24"/>
          <w:szCs w:val="24"/>
        </w:rPr>
        <w:t xml:space="preserve">nadzwyczajnej </w:t>
      </w:r>
      <w:r w:rsidRPr="00AA2D72">
        <w:rPr>
          <w:sz w:val="24"/>
          <w:szCs w:val="24"/>
        </w:rPr>
        <w:t xml:space="preserve">sesji Rady Gminy Brodnica </w:t>
      </w:r>
    </w:p>
    <w:p w14:paraId="20B6784F" w14:textId="2044A251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odbytej w dniu </w:t>
      </w:r>
      <w:r w:rsidR="0042138C">
        <w:rPr>
          <w:sz w:val="24"/>
          <w:szCs w:val="24"/>
        </w:rPr>
        <w:t>21</w:t>
      </w:r>
      <w:r w:rsidR="00F607A0">
        <w:rPr>
          <w:sz w:val="24"/>
          <w:szCs w:val="24"/>
        </w:rPr>
        <w:t xml:space="preserve"> </w:t>
      </w:r>
      <w:r w:rsidR="00E82ED6">
        <w:rPr>
          <w:sz w:val="24"/>
          <w:szCs w:val="24"/>
        </w:rPr>
        <w:t>listopada</w:t>
      </w:r>
      <w:r w:rsidR="00F607A0">
        <w:rPr>
          <w:sz w:val="24"/>
          <w:szCs w:val="24"/>
        </w:rPr>
        <w:t xml:space="preserve"> </w:t>
      </w:r>
      <w:r w:rsidRPr="00AA2D7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AA2D72">
        <w:rPr>
          <w:sz w:val="24"/>
          <w:szCs w:val="24"/>
        </w:rPr>
        <w:t>2 roku</w:t>
      </w:r>
    </w:p>
    <w:p w14:paraId="133221F4" w14:textId="77777777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sali sesyjnej Urzędu Gminy w Brodnicy</w:t>
      </w:r>
    </w:p>
    <w:p w14:paraId="054D4A69" w14:textId="337E159C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ul. Parkowa 2, 63-112 Brodnica</w:t>
      </w:r>
    </w:p>
    <w:p w14:paraId="07CD1C97" w14:textId="19ED35DD" w:rsidR="00D35A2A" w:rsidRDefault="00D35A2A" w:rsidP="00D35A2A">
      <w:pPr>
        <w:pStyle w:val="Tekstpodstawowy"/>
        <w:jc w:val="left"/>
        <w:rPr>
          <w:sz w:val="24"/>
          <w:szCs w:val="24"/>
        </w:rPr>
      </w:pPr>
    </w:p>
    <w:p w14:paraId="614E355D" w14:textId="2AECA012" w:rsidR="00E82ED6" w:rsidRDefault="00D35A2A" w:rsidP="00E82E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Planowany porządek posiedzenia:</w:t>
      </w:r>
    </w:p>
    <w:p w14:paraId="52C5A6AF" w14:textId="77777777" w:rsidR="0042138C" w:rsidRPr="00E82ED6" w:rsidRDefault="0042138C" w:rsidP="00E82E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2B700B" w14:textId="77777777" w:rsidR="0042138C" w:rsidRPr="0042138C" w:rsidRDefault="0042138C" w:rsidP="0042138C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138C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7276396C" w14:textId="77777777" w:rsidR="0042138C" w:rsidRPr="0042138C" w:rsidRDefault="0042138C" w:rsidP="0042138C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138C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3C85E5DC" w14:textId="77777777" w:rsidR="0042138C" w:rsidRPr="0042138C" w:rsidRDefault="0042138C" w:rsidP="0042138C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138C">
        <w:rPr>
          <w:rFonts w:ascii="Times New Roman" w:hAnsi="Times New Roman" w:cs="Times New Roman"/>
          <w:sz w:val="24"/>
          <w:szCs w:val="24"/>
        </w:rPr>
        <w:t>Rozpatrzenie projektu uchwały zmieniającej uchwałę w sprawie określenia wysokości stawek podatku od środków transportowych na terenie Gminy Brodnica na 2023 rok.</w:t>
      </w:r>
    </w:p>
    <w:p w14:paraId="37B86605" w14:textId="027D2D55" w:rsidR="00F607A0" w:rsidRDefault="0042138C" w:rsidP="0042138C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138C">
        <w:rPr>
          <w:rFonts w:ascii="Times New Roman" w:hAnsi="Times New Roman" w:cs="Times New Roman"/>
          <w:sz w:val="24"/>
          <w:szCs w:val="24"/>
        </w:rPr>
        <w:t>Zakończenie sesji.</w:t>
      </w:r>
    </w:p>
    <w:p w14:paraId="1740C5B0" w14:textId="77777777" w:rsidR="0042138C" w:rsidRPr="0042138C" w:rsidRDefault="0042138C" w:rsidP="0042138C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36AF8503" w14:textId="77777777" w:rsidR="00D35A2A" w:rsidRPr="00AE3447" w:rsidRDefault="00D35A2A" w:rsidP="00D35A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068E85F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ab/>
      </w:r>
    </w:p>
    <w:p w14:paraId="24B5AE8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68F4E5BA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005E" w14:textId="5BA1B5AA" w:rsidR="00D35A2A" w:rsidRDefault="00D35A2A" w:rsidP="00D35A2A">
      <w:pPr>
        <w:pStyle w:val="Tekstpodstawowy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>O godz.</w:t>
      </w:r>
      <w:r w:rsidR="00F607A0">
        <w:rPr>
          <w:rFonts w:ascii="Times New Roman" w:hAnsi="Times New Roman"/>
          <w:sz w:val="24"/>
          <w:szCs w:val="24"/>
        </w:rPr>
        <w:t xml:space="preserve"> 1</w:t>
      </w:r>
      <w:r w:rsidR="0042138C">
        <w:rPr>
          <w:rFonts w:ascii="Times New Roman" w:hAnsi="Times New Roman"/>
          <w:sz w:val="24"/>
          <w:szCs w:val="24"/>
        </w:rPr>
        <w:t>5</w:t>
      </w:r>
      <w:r w:rsidR="00F607A0">
        <w:rPr>
          <w:rFonts w:ascii="Times New Roman" w:hAnsi="Times New Roman"/>
          <w:sz w:val="24"/>
          <w:szCs w:val="24"/>
        </w:rPr>
        <w:t>:</w:t>
      </w:r>
      <w:r w:rsidR="0042138C">
        <w:rPr>
          <w:rFonts w:ascii="Times New Roman" w:hAnsi="Times New Roman"/>
          <w:sz w:val="24"/>
          <w:szCs w:val="24"/>
        </w:rPr>
        <w:t>33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Pr="00AE3447">
        <w:rPr>
          <w:rFonts w:ascii="Times New Roman" w:hAnsi="Times New Roman"/>
          <w:sz w:val="24"/>
          <w:szCs w:val="24"/>
        </w:rPr>
        <w:t>Przewodniczący Rady Gminy Brodnica Andrzej Wojciechowski, otworzył XX</w:t>
      </w:r>
      <w:r>
        <w:rPr>
          <w:rFonts w:ascii="Times New Roman" w:hAnsi="Times New Roman"/>
          <w:sz w:val="24"/>
          <w:szCs w:val="24"/>
        </w:rPr>
        <w:t>X</w:t>
      </w:r>
      <w:r w:rsidR="0042138C">
        <w:rPr>
          <w:rFonts w:ascii="Times New Roman" w:hAnsi="Times New Roman"/>
          <w:sz w:val="24"/>
          <w:szCs w:val="24"/>
        </w:rPr>
        <w:t>I</w:t>
      </w:r>
      <w:r w:rsidR="00E82ED6">
        <w:rPr>
          <w:rFonts w:ascii="Times New Roman" w:hAnsi="Times New Roman"/>
          <w:sz w:val="24"/>
          <w:szCs w:val="24"/>
        </w:rPr>
        <w:t>I</w:t>
      </w:r>
      <w:r w:rsidR="00F607A0">
        <w:rPr>
          <w:rFonts w:ascii="Times New Roman" w:hAnsi="Times New Roman"/>
          <w:sz w:val="24"/>
          <w:szCs w:val="24"/>
        </w:rPr>
        <w:t>I</w:t>
      </w:r>
      <w:r w:rsidRPr="00AE3447">
        <w:rPr>
          <w:rFonts w:ascii="Times New Roman" w:hAnsi="Times New Roman"/>
          <w:sz w:val="24"/>
          <w:szCs w:val="24"/>
        </w:rPr>
        <w:t xml:space="preserve"> </w:t>
      </w:r>
      <w:r w:rsidR="0042138C">
        <w:rPr>
          <w:rFonts w:ascii="Times New Roman" w:hAnsi="Times New Roman"/>
          <w:sz w:val="24"/>
          <w:szCs w:val="24"/>
        </w:rPr>
        <w:t xml:space="preserve">nadzwyczajną </w:t>
      </w:r>
      <w:r w:rsidRPr="00AE3447">
        <w:rPr>
          <w:rFonts w:ascii="Times New Roman" w:hAnsi="Times New Roman"/>
          <w:sz w:val="24"/>
          <w:szCs w:val="24"/>
        </w:rPr>
        <w:t>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Pr="00AE3447">
        <w:rPr>
          <w:rFonts w:ascii="Times New Roman" w:hAnsi="Times New Roman"/>
          <w:sz w:val="24"/>
          <w:szCs w:val="24"/>
        </w:rPr>
        <w:t>Na podstawie listy obecności stwierdził prawomocność obrad (1</w:t>
      </w:r>
      <w:r>
        <w:rPr>
          <w:rFonts w:ascii="Times New Roman" w:hAnsi="Times New Roman"/>
          <w:sz w:val="24"/>
          <w:szCs w:val="24"/>
        </w:rPr>
        <w:t>5</w:t>
      </w:r>
      <w:r w:rsidRPr="00AE3447">
        <w:rPr>
          <w:rFonts w:ascii="Times New Roman" w:hAnsi="Times New Roman"/>
          <w:sz w:val="24"/>
          <w:szCs w:val="24"/>
        </w:rPr>
        <w:t xml:space="preserve"> radnyc</w:t>
      </w:r>
      <w:r>
        <w:rPr>
          <w:rFonts w:ascii="Times New Roman" w:hAnsi="Times New Roman"/>
          <w:sz w:val="24"/>
          <w:szCs w:val="24"/>
        </w:rPr>
        <w:t>h obecnych</w:t>
      </w:r>
      <w:r w:rsidR="00E82ED6">
        <w:rPr>
          <w:rFonts w:ascii="Times New Roman" w:hAnsi="Times New Roman"/>
          <w:sz w:val="24"/>
          <w:szCs w:val="24"/>
        </w:rPr>
        <w:t>)</w:t>
      </w:r>
      <w:r w:rsidRPr="00AE3447">
        <w:rPr>
          <w:rFonts w:ascii="Times New Roman" w:hAnsi="Times New Roman"/>
          <w:sz w:val="24"/>
          <w:szCs w:val="24"/>
        </w:rPr>
        <w:t xml:space="preserve">. Lista obecności </w:t>
      </w:r>
      <w:r>
        <w:rPr>
          <w:rFonts w:ascii="Times New Roman" w:hAnsi="Times New Roman"/>
          <w:sz w:val="24"/>
          <w:szCs w:val="24"/>
        </w:rPr>
        <w:t>r</w:t>
      </w:r>
      <w:r w:rsidRPr="00AE3447">
        <w:rPr>
          <w:rFonts w:ascii="Times New Roman" w:hAnsi="Times New Roman"/>
          <w:sz w:val="24"/>
          <w:szCs w:val="24"/>
        </w:rPr>
        <w:t>adnych Rady Gminy Brodnica na XX</w:t>
      </w:r>
      <w:r>
        <w:rPr>
          <w:rFonts w:ascii="Times New Roman" w:hAnsi="Times New Roman"/>
          <w:sz w:val="24"/>
          <w:szCs w:val="24"/>
        </w:rPr>
        <w:t>X</w:t>
      </w:r>
      <w:r w:rsidR="00E82ED6">
        <w:rPr>
          <w:rFonts w:ascii="Times New Roman" w:hAnsi="Times New Roman"/>
          <w:sz w:val="24"/>
          <w:szCs w:val="24"/>
        </w:rPr>
        <w:t>I</w:t>
      </w:r>
      <w:r w:rsidR="0042138C">
        <w:rPr>
          <w:rFonts w:ascii="Times New Roman" w:hAnsi="Times New Roman"/>
          <w:sz w:val="24"/>
          <w:szCs w:val="24"/>
        </w:rPr>
        <w:t>I</w:t>
      </w:r>
      <w:r w:rsidR="00F607A0">
        <w:rPr>
          <w:rFonts w:ascii="Times New Roman" w:hAnsi="Times New Roman"/>
          <w:sz w:val="24"/>
          <w:szCs w:val="24"/>
        </w:rPr>
        <w:t>I sesji</w:t>
      </w:r>
      <w:r>
        <w:rPr>
          <w:rFonts w:ascii="Times New Roman" w:hAnsi="Times New Roman"/>
          <w:sz w:val="24"/>
          <w:szCs w:val="24"/>
        </w:rPr>
        <w:t xml:space="preserve"> została załączona </w:t>
      </w:r>
      <w:r w:rsidRPr="00AE3447">
        <w:rPr>
          <w:rFonts w:ascii="Times New Roman" w:hAnsi="Times New Roman"/>
          <w:sz w:val="24"/>
          <w:szCs w:val="24"/>
        </w:rPr>
        <w:t>do protokołu.</w:t>
      </w:r>
    </w:p>
    <w:p w14:paraId="1800C9ED" w14:textId="77777777" w:rsidR="00D35A2A" w:rsidRDefault="00D35A2A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EECC5" w14:textId="77777777" w:rsidR="00E82ED6" w:rsidRPr="00AE3447" w:rsidRDefault="00E82ED6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793A5" w14:textId="430D0635" w:rsidR="00D35A2A" w:rsidRDefault="00D35A2A" w:rsidP="00E82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B333C66" w14:textId="77777777" w:rsidR="00BB23AA" w:rsidRDefault="00BB23AA" w:rsidP="00BB2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038A117" w14:textId="42C958DF" w:rsidR="0042138C" w:rsidRPr="005D2EB8" w:rsidRDefault="0042138C" w:rsidP="0042138C">
      <w:pPr>
        <w:spacing w:after="0" w:line="240" w:lineRule="auto"/>
        <w:ind w:firstLine="273"/>
        <w:jc w:val="both"/>
        <w:rPr>
          <w:rFonts w:ascii="Times New Roman" w:hAnsi="Times New Roman"/>
          <w:bCs/>
          <w:sz w:val="24"/>
          <w:szCs w:val="24"/>
        </w:rPr>
      </w:pPr>
      <w:r w:rsidRPr="00C2526A">
        <w:rPr>
          <w:rFonts w:ascii="Times New Roman" w:hAnsi="Times New Roman"/>
          <w:sz w:val="24"/>
          <w:szCs w:val="24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poinformował o braku wniosków w sprawie poszerzenia porządku obrad. Następnie odczytał porządek obrad XX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sesji.</w:t>
      </w:r>
    </w:p>
    <w:p w14:paraId="6999B812" w14:textId="77777777" w:rsidR="00BB23AA" w:rsidRPr="00E82ED6" w:rsidRDefault="00BB23AA" w:rsidP="00BB2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A417CC" w14:textId="77777777" w:rsidR="00D72FE9" w:rsidRDefault="00D72FE9" w:rsidP="00D35A2A">
      <w:pPr>
        <w:pStyle w:val="Default"/>
        <w:jc w:val="both"/>
        <w:rPr>
          <w:b/>
          <w:bCs/>
        </w:rPr>
      </w:pPr>
    </w:p>
    <w:p w14:paraId="00FB3391" w14:textId="1ED0A02D" w:rsidR="00E43E96" w:rsidRDefault="00D35A2A" w:rsidP="00E43E9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>Do pkt 3</w:t>
      </w:r>
    </w:p>
    <w:p w14:paraId="449D9C50" w14:textId="77777777" w:rsidR="00DF176D" w:rsidRPr="00DF176D" w:rsidRDefault="00DF176D" w:rsidP="00E43E96">
      <w:pPr>
        <w:pStyle w:val="Default"/>
        <w:jc w:val="both"/>
        <w:rPr>
          <w:b/>
          <w:bCs/>
        </w:rPr>
      </w:pPr>
    </w:p>
    <w:p w14:paraId="253394A4" w14:textId="4E742764" w:rsidR="0042138C" w:rsidRPr="0042138C" w:rsidRDefault="0042138C" w:rsidP="00421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Brodnica omówił </w:t>
      </w:r>
      <w:r w:rsidRPr="0042138C">
        <w:rPr>
          <w:rFonts w:ascii="Times New Roman" w:hAnsi="Times New Roman" w:cs="Times New Roman"/>
          <w:sz w:val="24"/>
          <w:szCs w:val="24"/>
        </w:rPr>
        <w:t>projekt uchwały zmieniającej uchwałę w sprawie określenia wysokości stawek podatku od środków transportowych na terenie Gminy Brodnica na 2023 rok.</w:t>
      </w:r>
      <w:r>
        <w:rPr>
          <w:rFonts w:ascii="Times New Roman" w:hAnsi="Times New Roman" w:cs="Times New Roman"/>
          <w:sz w:val="24"/>
          <w:szCs w:val="24"/>
        </w:rPr>
        <w:t xml:space="preserve"> Do przedstawionego projektu uchwały nie wniesiono pytań oraz uwag.</w:t>
      </w:r>
    </w:p>
    <w:p w14:paraId="780E1640" w14:textId="4F789C92" w:rsidR="0042138C" w:rsidRDefault="0042138C" w:rsidP="00EA1D41">
      <w:pPr>
        <w:pStyle w:val="Default"/>
        <w:jc w:val="both"/>
      </w:pPr>
    </w:p>
    <w:p w14:paraId="611B68AD" w14:textId="77777777" w:rsidR="0042138C" w:rsidRDefault="0042138C" w:rsidP="00EA1D41">
      <w:pPr>
        <w:pStyle w:val="Default"/>
        <w:jc w:val="both"/>
        <w:rPr>
          <w:b/>
          <w:bCs/>
        </w:rPr>
      </w:pPr>
    </w:p>
    <w:p w14:paraId="71E8C9B4" w14:textId="5A3E60D2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4</w:t>
      </w:r>
    </w:p>
    <w:p w14:paraId="26154E74" w14:textId="63B49A5F" w:rsidR="00BB23AA" w:rsidRDefault="00BB23AA" w:rsidP="00EA1D41">
      <w:pPr>
        <w:pStyle w:val="Default"/>
        <w:jc w:val="both"/>
        <w:rPr>
          <w:b/>
          <w:bCs/>
        </w:rPr>
      </w:pPr>
    </w:p>
    <w:p w14:paraId="7D91B7EA" w14:textId="5E4DD35C" w:rsidR="0042138C" w:rsidRDefault="0042138C" w:rsidP="004213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5307">
        <w:rPr>
          <w:rFonts w:ascii="Times New Roman" w:hAnsi="Times New Roman"/>
          <w:sz w:val="24"/>
          <w:szCs w:val="24"/>
        </w:rPr>
        <w:t>W związku z wyczerpaniem porządku obrad Przewodniczący obrad o godz.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D522CD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307">
        <w:rPr>
          <w:rFonts w:ascii="Times New Roman" w:hAnsi="Times New Roman"/>
          <w:sz w:val="24"/>
          <w:szCs w:val="24"/>
        </w:rPr>
        <w:t>zakończył XX</w:t>
      </w:r>
      <w:r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E95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nadzwyczajną </w:t>
      </w:r>
      <w:r w:rsidRPr="00E95307">
        <w:rPr>
          <w:rFonts w:ascii="Times New Roman" w:hAnsi="Times New Roman"/>
          <w:sz w:val="24"/>
          <w:szCs w:val="24"/>
        </w:rPr>
        <w:t>sesję Rady Gminy Brodnica.</w:t>
      </w:r>
    </w:p>
    <w:p w14:paraId="22930774" w14:textId="77777777" w:rsidR="0042138C" w:rsidRPr="00D35A2A" w:rsidRDefault="0042138C" w:rsidP="00EA1D41">
      <w:pPr>
        <w:pStyle w:val="Default"/>
        <w:jc w:val="both"/>
        <w:rPr>
          <w:b/>
          <w:bCs/>
        </w:rPr>
      </w:pPr>
    </w:p>
    <w:p w14:paraId="3F990635" w14:textId="77777777" w:rsidR="00255847" w:rsidRDefault="00255847" w:rsidP="00255847">
      <w:pPr>
        <w:pStyle w:val="Default"/>
        <w:jc w:val="both"/>
      </w:pPr>
    </w:p>
    <w:p w14:paraId="18FFB18C" w14:textId="77777777" w:rsidR="00D35A2A" w:rsidRPr="00AA2D72" w:rsidRDefault="00D35A2A" w:rsidP="00D35A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25D298" w14:textId="45FC65CB" w:rsidR="00E437D9" w:rsidRDefault="00E437D9" w:rsidP="00E437D9">
      <w:pPr>
        <w:pStyle w:val="Default"/>
        <w:jc w:val="both"/>
      </w:pPr>
    </w:p>
    <w:p w14:paraId="7ED9FE4D" w14:textId="77777777" w:rsidR="00E437D9" w:rsidRDefault="00E437D9" w:rsidP="00E437D9">
      <w:pPr>
        <w:pStyle w:val="Default"/>
        <w:jc w:val="both"/>
      </w:pPr>
    </w:p>
    <w:p w14:paraId="38E1CF82" w14:textId="3EE9ED79" w:rsidR="005B7418" w:rsidRPr="000E52E2" w:rsidRDefault="005B7418" w:rsidP="005B7418">
      <w:pPr>
        <w:jc w:val="both"/>
        <w:rPr>
          <w:rFonts w:ascii="Times New Roman" w:hAnsi="Times New Roman"/>
          <w:bCs/>
          <w:sz w:val="24"/>
          <w:szCs w:val="24"/>
        </w:rPr>
      </w:pPr>
      <w:r w:rsidRPr="000E52E2">
        <w:rPr>
          <w:rFonts w:ascii="Times New Roman" w:hAnsi="Times New Roman"/>
          <w:bCs/>
          <w:sz w:val="24"/>
          <w:szCs w:val="24"/>
        </w:rPr>
        <w:t>Protokołował</w:t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0E52E2" w:rsidRDefault="005B7418" w:rsidP="00143A1C">
      <w:pPr>
        <w:jc w:val="both"/>
        <w:rPr>
          <w:rFonts w:ascii="Times New Roman" w:hAnsi="Times New Roman"/>
          <w:bCs/>
          <w:sz w:val="24"/>
          <w:szCs w:val="24"/>
        </w:rPr>
      </w:pPr>
      <w:r w:rsidRPr="000E52E2">
        <w:rPr>
          <w:rFonts w:ascii="Times New Roman" w:hAnsi="Times New Roman"/>
          <w:bCs/>
          <w:sz w:val="24"/>
          <w:szCs w:val="24"/>
        </w:rPr>
        <w:t xml:space="preserve">Bartosz Ogrodowski </w:t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  <w:t>Andrzej Wojciechowsk</w:t>
      </w:r>
      <w:r w:rsidR="00143A1C" w:rsidRPr="000E52E2">
        <w:rPr>
          <w:rFonts w:ascii="Times New Roman" w:hAnsi="Times New Roman"/>
          <w:bCs/>
          <w:sz w:val="24"/>
          <w:szCs w:val="24"/>
        </w:rPr>
        <w:t>i</w:t>
      </w:r>
    </w:p>
    <w:sectPr w:rsidR="005B7418" w:rsidRPr="000E52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B120" w14:textId="77777777" w:rsidR="009247FE" w:rsidRDefault="009247FE" w:rsidP="00D35A2A">
      <w:pPr>
        <w:spacing w:after="0" w:line="240" w:lineRule="auto"/>
      </w:pPr>
      <w:r>
        <w:separator/>
      </w:r>
    </w:p>
  </w:endnote>
  <w:endnote w:type="continuationSeparator" w:id="0">
    <w:p w14:paraId="1CA836C8" w14:textId="77777777" w:rsidR="009247FE" w:rsidRDefault="009247FE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6145"/>
      <w:docPartObj>
        <w:docPartGallery w:val="Page Numbers (Bottom of Page)"/>
        <w:docPartUnique/>
      </w:docPartObj>
    </w:sdtPr>
    <w:sdtContent>
      <w:p w14:paraId="7007625F" w14:textId="3877838A" w:rsidR="00D35A2A" w:rsidRDefault="00D35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55BC" w14:textId="77777777" w:rsidR="009247FE" w:rsidRDefault="009247FE" w:rsidP="00D35A2A">
      <w:pPr>
        <w:spacing w:after="0" w:line="240" w:lineRule="auto"/>
      </w:pPr>
      <w:r>
        <w:separator/>
      </w:r>
    </w:p>
  </w:footnote>
  <w:footnote w:type="continuationSeparator" w:id="0">
    <w:p w14:paraId="47E26822" w14:textId="77777777" w:rsidR="009247FE" w:rsidRDefault="009247FE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1EB"/>
    <w:multiLevelType w:val="hybridMultilevel"/>
    <w:tmpl w:val="A2587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840"/>
    <w:multiLevelType w:val="hybridMultilevel"/>
    <w:tmpl w:val="B96ACC1E"/>
    <w:lvl w:ilvl="0" w:tplc="CAFE1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C37ED"/>
    <w:multiLevelType w:val="hybridMultilevel"/>
    <w:tmpl w:val="A1AE3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082D3E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0BA5"/>
    <w:multiLevelType w:val="hybridMultilevel"/>
    <w:tmpl w:val="E376D142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2126F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57CD"/>
    <w:multiLevelType w:val="hybridMultilevel"/>
    <w:tmpl w:val="76DA176E"/>
    <w:lvl w:ilvl="0" w:tplc="3BACC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993853"/>
    <w:multiLevelType w:val="hybridMultilevel"/>
    <w:tmpl w:val="0FF8E816"/>
    <w:lvl w:ilvl="0" w:tplc="B1D84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22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48794C"/>
    <w:multiLevelType w:val="hybridMultilevel"/>
    <w:tmpl w:val="FFFFFFFF"/>
    <w:lvl w:ilvl="0" w:tplc="09EE307C">
      <w:start w:val="6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71DAF"/>
    <w:multiLevelType w:val="hybridMultilevel"/>
    <w:tmpl w:val="2B90A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43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1E137A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CF7"/>
    <w:multiLevelType w:val="hybridMultilevel"/>
    <w:tmpl w:val="D160E5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9B02C1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CE73DA"/>
    <w:multiLevelType w:val="hybridMultilevel"/>
    <w:tmpl w:val="B3B6F7AE"/>
    <w:lvl w:ilvl="0" w:tplc="87A417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27035"/>
    <w:multiLevelType w:val="hybridMultilevel"/>
    <w:tmpl w:val="DB98E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345ADF"/>
    <w:multiLevelType w:val="hybridMultilevel"/>
    <w:tmpl w:val="FFFFFFFF"/>
    <w:lvl w:ilvl="0" w:tplc="C5F256D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922AA7"/>
    <w:multiLevelType w:val="hybridMultilevel"/>
    <w:tmpl w:val="5BE4A908"/>
    <w:lvl w:ilvl="0" w:tplc="1E5C2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6175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8299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040851">
    <w:abstractNumId w:val="14"/>
  </w:num>
  <w:num w:numId="4" w16cid:durableId="1575700565">
    <w:abstractNumId w:val="1"/>
  </w:num>
  <w:num w:numId="5" w16cid:durableId="379473958">
    <w:abstractNumId w:val="17"/>
  </w:num>
  <w:num w:numId="6" w16cid:durableId="1347169260">
    <w:abstractNumId w:val="5"/>
  </w:num>
  <w:num w:numId="7" w16cid:durableId="1581866283">
    <w:abstractNumId w:val="11"/>
  </w:num>
  <w:num w:numId="8" w16cid:durableId="1672878747">
    <w:abstractNumId w:val="3"/>
  </w:num>
  <w:num w:numId="9" w16cid:durableId="1626228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256930">
    <w:abstractNumId w:val="7"/>
  </w:num>
  <w:num w:numId="11" w16cid:durableId="30418112">
    <w:abstractNumId w:val="6"/>
  </w:num>
  <w:num w:numId="12" w16cid:durableId="812865885">
    <w:abstractNumId w:val="2"/>
  </w:num>
  <w:num w:numId="13" w16cid:durableId="1406609384">
    <w:abstractNumId w:val="16"/>
  </w:num>
  <w:num w:numId="14" w16cid:durableId="1218393909">
    <w:abstractNumId w:val="8"/>
  </w:num>
  <w:num w:numId="15" w16cid:durableId="1270968648">
    <w:abstractNumId w:val="4"/>
  </w:num>
  <w:num w:numId="16" w16cid:durableId="1908803856">
    <w:abstractNumId w:val="15"/>
  </w:num>
  <w:num w:numId="17" w16cid:durableId="771556322">
    <w:abstractNumId w:val="13"/>
  </w:num>
  <w:num w:numId="18" w16cid:durableId="1847865233">
    <w:abstractNumId w:val="0"/>
  </w:num>
  <w:num w:numId="19" w16cid:durableId="903948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4"/>
    <w:rsid w:val="0001138F"/>
    <w:rsid w:val="00043782"/>
    <w:rsid w:val="0007380B"/>
    <w:rsid w:val="00076BDD"/>
    <w:rsid w:val="000B006F"/>
    <w:rsid w:val="000B0735"/>
    <w:rsid w:val="000D052F"/>
    <w:rsid w:val="000E52E2"/>
    <w:rsid w:val="00105C8B"/>
    <w:rsid w:val="001139A3"/>
    <w:rsid w:val="001439A6"/>
    <w:rsid w:val="00143A1C"/>
    <w:rsid w:val="0016685E"/>
    <w:rsid w:val="001869C5"/>
    <w:rsid w:val="001C11FE"/>
    <w:rsid w:val="002179FC"/>
    <w:rsid w:val="00241FB2"/>
    <w:rsid w:val="00255847"/>
    <w:rsid w:val="002721F3"/>
    <w:rsid w:val="002B3873"/>
    <w:rsid w:val="002D15A4"/>
    <w:rsid w:val="002E5EF2"/>
    <w:rsid w:val="002F7270"/>
    <w:rsid w:val="003051F2"/>
    <w:rsid w:val="00311930"/>
    <w:rsid w:val="00317F67"/>
    <w:rsid w:val="003346D9"/>
    <w:rsid w:val="003B41FD"/>
    <w:rsid w:val="003C2553"/>
    <w:rsid w:val="003E4FB2"/>
    <w:rsid w:val="003F0294"/>
    <w:rsid w:val="003F054C"/>
    <w:rsid w:val="003F3787"/>
    <w:rsid w:val="003F5BA5"/>
    <w:rsid w:val="0041450E"/>
    <w:rsid w:val="0042138C"/>
    <w:rsid w:val="00432BC5"/>
    <w:rsid w:val="004363A6"/>
    <w:rsid w:val="00437DA2"/>
    <w:rsid w:val="00444BBA"/>
    <w:rsid w:val="00450EF0"/>
    <w:rsid w:val="0045371B"/>
    <w:rsid w:val="0045435A"/>
    <w:rsid w:val="00456350"/>
    <w:rsid w:val="00465AF5"/>
    <w:rsid w:val="00476E4B"/>
    <w:rsid w:val="004872E9"/>
    <w:rsid w:val="004A10E3"/>
    <w:rsid w:val="004A42A5"/>
    <w:rsid w:val="004B601C"/>
    <w:rsid w:val="004C0A1B"/>
    <w:rsid w:val="004D00CF"/>
    <w:rsid w:val="00501B73"/>
    <w:rsid w:val="00520859"/>
    <w:rsid w:val="005270E9"/>
    <w:rsid w:val="00544184"/>
    <w:rsid w:val="00546109"/>
    <w:rsid w:val="005A05EF"/>
    <w:rsid w:val="005B7418"/>
    <w:rsid w:val="005D0BB3"/>
    <w:rsid w:val="005D16CB"/>
    <w:rsid w:val="005D4611"/>
    <w:rsid w:val="005E7CCC"/>
    <w:rsid w:val="005F0734"/>
    <w:rsid w:val="005F7728"/>
    <w:rsid w:val="006109F0"/>
    <w:rsid w:val="00627B8B"/>
    <w:rsid w:val="00665977"/>
    <w:rsid w:val="00691692"/>
    <w:rsid w:val="006A6E0F"/>
    <w:rsid w:val="006C1D24"/>
    <w:rsid w:val="006F439F"/>
    <w:rsid w:val="00707EB3"/>
    <w:rsid w:val="00750AC8"/>
    <w:rsid w:val="007B1071"/>
    <w:rsid w:val="007D3004"/>
    <w:rsid w:val="0083058A"/>
    <w:rsid w:val="008476FB"/>
    <w:rsid w:val="0089124F"/>
    <w:rsid w:val="008B6C35"/>
    <w:rsid w:val="008C4912"/>
    <w:rsid w:val="008C732E"/>
    <w:rsid w:val="008D47BC"/>
    <w:rsid w:val="009104A2"/>
    <w:rsid w:val="00917157"/>
    <w:rsid w:val="009247FE"/>
    <w:rsid w:val="009A7879"/>
    <w:rsid w:val="009A78CF"/>
    <w:rsid w:val="009B4C15"/>
    <w:rsid w:val="009B7F0D"/>
    <w:rsid w:val="00A02722"/>
    <w:rsid w:val="00A323F9"/>
    <w:rsid w:val="00A81924"/>
    <w:rsid w:val="00AA10F2"/>
    <w:rsid w:val="00AD3A88"/>
    <w:rsid w:val="00AE281F"/>
    <w:rsid w:val="00AE38E8"/>
    <w:rsid w:val="00AE420D"/>
    <w:rsid w:val="00B01F36"/>
    <w:rsid w:val="00B0467B"/>
    <w:rsid w:val="00B120DD"/>
    <w:rsid w:val="00B20CFA"/>
    <w:rsid w:val="00B26B1F"/>
    <w:rsid w:val="00B41F4C"/>
    <w:rsid w:val="00B94D49"/>
    <w:rsid w:val="00BA2134"/>
    <w:rsid w:val="00BB23AA"/>
    <w:rsid w:val="00BF52DA"/>
    <w:rsid w:val="00C17BDE"/>
    <w:rsid w:val="00C3410B"/>
    <w:rsid w:val="00C67376"/>
    <w:rsid w:val="00C75F96"/>
    <w:rsid w:val="00C77F66"/>
    <w:rsid w:val="00C9058A"/>
    <w:rsid w:val="00CB0E5E"/>
    <w:rsid w:val="00CB1AC9"/>
    <w:rsid w:val="00CB5120"/>
    <w:rsid w:val="00CC31B3"/>
    <w:rsid w:val="00CC4163"/>
    <w:rsid w:val="00CD05C0"/>
    <w:rsid w:val="00CE4DE2"/>
    <w:rsid w:val="00CF219B"/>
    <w:rsid w:val="00CF5C07"/>
    <w:rsid w:val="00D24529"/>
    <w:rsid w:val="00D3168A"/>
    <w:rsid w:val="00D35A2A"/>
    <w:rsid w:val="00D5032C"/>
    <w:rsid w:val="00D522CD"/>
    <w:rsid w:val="00D72FE9"/>
    <w:rsid w:val="00D75DE9"/>
    <w:rsid w:val="00D918D2"/>
    <w:rsid w:val="00DB339C"/>
    <w:rsid w:val="00DC70DA"/>
    <w:rsid w:val="00DD5E44"/>
    <w:rsid w:val="00DF176D"/>
    <w:rsid w:val="00E133E5"/>
    <w:rsid w:val="00E27CBB"/>
    <w:rsid w:val="00E437D9"/>
    <w:rsid w:val="00E43E96"/>
    <w:rsid w:val="00E53267"/>
    <w:rsid w:val="00E674F3"/>
    <w:rsid w:val="00E82ED6"/>
    <w:rsid w:val="00E94E41"/>
    <w:rsid w:val="00EA1D41"/>
    <w:rsid w:val="00EC39AF"/>
    <w:rsid w:val="00F01704"/>
    <w:rsid w:val="00F0747E"/>
    <w:rsid w:val="00F324D5"/>
    <w:rsid w:val="00F607A0"/>
    <w:rsid w:val="00F64324"/>
    <w:rsid w:val="00F97F4F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  <w15:chartTrackingRefBased/>
  <w15:docId w15:val="{7A50BED5-D921-424A-9D76-5B6EBC0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161</cp:revision>
  <dcterms:created xsi:type="dcterms:W3CDTF">2022-06-29T06:41:00Z</dcterms:created>
  <dcterms:modified xsi:type="dcterms:W3CDTF">2022-11-25T10:16:00Z</dcterms:modified>
</cp:coreProperties>
</file>