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28A" w14:textId="722D5C40" w:rsidR="004D74E0" w:rsidRDefault="004D74E0" w:rsidP="004D74E0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Brodnica, 7 maja  2021 r.</w:t>
      </w:r>
    </w:p>
    <w:p w14:paraId="65633DB9" w14:textId="77777777" w:rsidR="00D80F19" w:rsidRDefault="00D80F19" w:rsidP="004D74E0">
      <w:pPr>
        <w:pStyle w:val="Standard"/>
        <w:jc w:val="right"/>
      </w:pPr>
    </w:p>
    <w:p w14:paraId="00BDD0FF" w14:textId="327F5BE9" w:rsidR="004D74E0" w:rsidRDefault="004D74E0" w:rsidP="004D74E0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WYKAZ NIERUCHOMOŚCI PRZEZNACZONYCH DO SPRZEDAŻY W TRYBIE BEZPRZETARGOW</w:t>
      </w:r>
      <w:r w:rsidR="00D80F19">
        <w:rPr>
          <w:rFonts w:ascii="Times New Roman" w:hAnsi="Times New Roman" w:cs="Times New Roman"/>
          <w:b/>
          <w:bCs/>
          <w:sz w:val="24"/>
          <w:szCs w:val="24"/>
        </w:rPr>
        <w:t>YM</w:t>
      </w:r>
    </w:p>
    <w:p w14:paraId="0D0779AB" w14:textId="77777777" w:rsidR="004D74E0" w:rsidRDefault="004D74E0" w:rsidP="004D74E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3CFB" w14:textId="77777777" w:rsidR="004D74E0" w:rsidRDefault="004D74E0" w:rsidP="004D74E0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Zgodnie z treścią art. 35 ust. 2 pkt 5 ustawy z dnia 21 sierpnia 1997 r. o gospodarce nieruchomościami (Dz. U. z 2020 r. poz. 1990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Wójt Gminy Brodnica podaje </w:t>
      </w:r>
      <w:r>
        <w:rPr>
          <w:rFonts w:ascii="Times New Roman" w:hAnsi="Times New Roman" w:cs="Times New Roman"/>
          <w:sz w:val="24"/>
          <w:szCs w:val="24"/>
        </w:rPr>
        <w:br/>
        <w:t xml:space="preserve">do publicznej wiadomości wykaz nieruchomości przeznaczonych przez Gminę Brodnica </w:t>
      </w:r>
      <w:r>
        <w:rPr>
          <w:rFonts w:ascii="Times New Roman" w:hAnsi="Times New Roman" w:cs="Times New Roman"/>
          <w:sz w:val="24"/>
          <w:szCs w:val="24"/>
        </w:rPr>
        <w:br/>
        <w:t>do sprzedaży w trybie bezprzetargowym: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4673"/>
      </w:tblGrid>
      <w:tr w:rsidR="004D74E0" w14:paraId="0D394206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66CD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A136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Ewidencyjna: Gmina Brodnica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Obręb ewidencyjny: 302601_2.0002, Brodnica</w:t>
            </w:r>
          </w:p>
          <w:p w14:paraId="47286D2F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 Brodnica</w:t>
            </w:r>
          </w:p>
          <w:p w14:paraId="74F1725F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Dz. Nr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180/1</w:t>
            </w:r>
          </w:p>
          <w:p w14:paraId="6DBD9F98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 wieczystej</w:t>
            </w:r>
          </w:p>
          <w:p w14:paraId="1EA07871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PO1M/00025821/3</w:t>
            </w:r>
          </w:p>
        </w:tc>
      </w:tr>
      <w:tr w:rsidR="004D74E0" w14:paraId="29192C84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91C8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nieruchomości do sprzedaży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88EF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działka niezabudowana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powierzchni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0,0343ha</w:t>
            </w:r>
          </w:p>
        </w:tc>
      </w:tr>
      <w:tr w:rsidR="004D74E0" w14:paraId="06357EE1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88D0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6AA0" w14:textId="1A675BC4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sprzedaży przeznacza się całą powierzchnię działki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180/1 położonej </w:t>
            </w:r>
            <w:r w:rsidR="00D80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miejscowości Brodnica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Działka oznaczona numerem ewidencyjnym nr 180/1, obręb geodezyjny Brodnica  jest niezabudowana i stanowi drogę.  Dział III </w:t>
            </w:r>
            <w:r w:rsidR="00D80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IV księgi wieczystej nie wykazuje obciążeń ani żadnych zobowiązań nieruchomości będących  przedmiotem sprzedaży.</w:t>
            </w:r>
          </w:p>
        </w:tc>
      </w:tr>
      <w:tr w:rsidR="004D74E0" w14:paraId="05FF5A08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2FDD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przeznaczenie nieruchomości i sposób jej zagospodarowania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1EFB" w14:textId="525C9FA4" w:rsidR="004D74E0" w:rsidRPr="00D80F19" w:rsidRDefault="004D74E0" w:rsidP="00E057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F19">
              <w:rPr>
                <w:rFonts w:ascii="Times New Roman" w:hAnsi="Times New Roman" w:cs="Times New Roman"/>
                <w:sz w:val="24"/>
                <w:szCs w:val="24"/>
              </w:rPr>
              <w:t>Obszar będący przedmiotem sprzedaży</w:t>
            </w:r>
            <w:r w:rsidRPr="00D80F19">
              <w:rPr>
                <w:rFonts w:ascii="Times New Roman" w:hAnsi="Times New Roman" w:cs="Times New Roman"/>
                <w:sz w:val="24"/>
                <w:szCs w:val="24"/>
              </w:rPr>
              <w:br/>
              <w:t>nie jest objęty miejscowym planem zagospodarowania przestrzennego.</w:t>
            </w:r>
            <w:r w:rsidRPr="00D80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Studium uwarunkowań i kierunków zagospodarowania przestrzennego Gminy Brodnica zatwierdzonego uchwałą </w:t>
            </w:r>
            <w:r w:rsidR="00D8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0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XVIII/110/2012 Rady Gminy w Brodnicy z dnia 26 kwietnia 2012</w:t>
            </w:r>
            <w:r w:rsidRPr="00D80F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80F19">
              <w:rPr>
                <w:rFonts w:ascii="Times New Roman" w:hAnsi="Times New Roman" w:cs="Times New Roman"/>
                <w:sz w:val="24"/>
                <w:szCs w:val="24"/>
              </w:rPr>
              <w:t>działka numerem ewidencyjnym 180/1 obręb geodezyjny Brodnica oznaczona jest jako użytki rolne.</w:t>
            </w:r>
          </w:p>
        </w:tc>
      </w:tr>
      <w:tr w:rsidR="004D74E0" w14:paraId="1E37F7CE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8607" w14:textId="77777777" w:rsidR="004D74E0" w:rsidRDefault="004D74E0" w:rsidP="00E057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E3">
              <w:rPr>
                <w:rFonts w:ascii="Times New Roman" w:hAnsi="Times New Roman" w:cs="Times New Roman"/>
                <w:sz w:val="24"/>
                <w:szCs w:val="24"/>
              </w:rPr>
              <w:t xml:space="preserve">cena nieruchomości netto </w:t>
            </w:r>
          </w:p>
          <w:p w14:paraId="5D7B78F5" w14:textId="77777777" w:rsidR="004D74E0" w:rsidRDefault="004D74E0" w:rsidP="00E057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(określona na podstawie </w:t>
            </w:r>
            <w:r w:rsidRPr="005521E3">
              <w:rPr>
                <w:rFonts w:ascii="Times New Roman" w:hAnsi="Times New Roman" w:cs="Times New Roman"/>
                <w:sz w:val="24"/>
                <w:szCs w:val="24"/>
              </w:rPr>
              <w:t>operat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521E3">
              <w:rPr>
                <w:rFonts w:ascii="Times New Roman" w:hAnsi="Times New Roman" w:cs="Times New Roman"/>
                <w:sz w:val="24"/>
                <w:szCs w:val="24"/>
              </w:rPr>
              <w:t xml:space="preserve"> szacunkow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ego)</w:t>
            </w:r>
          </w:p>
          <w:p w14:paraId="64DC349B" w14:textId="77777777" w:rsidR="004D74E0" w:rsidRPr="005521E3" w:rsidRDefault="004D74E0" w:rsidP="00E057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03D5" w14:textId="77777777" w:rsidR="004D74E0" w:rsidRDefault="004D74E0" w:rsidP="00E057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E3">
              <w:rPr>
                <w:rFonts w:ascii="Times New Roman" w:hAnsi="Times New Roman" w:cs="Times New Roman"/>
                <w:sz w:val="24"/>
                <w:szCs w:val="24"/>
              </w:rPr>
              <w:t>23.256,00 złotych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F074D" w14:textId="77777777" w:rsidR="004D74E0" w:rsidRPr="005521E3" w:rsidRDefault="004D74E0" w:rsidP="00E057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 ceny przedmiotowej nieruchomości zostanie doliczony należny podatek 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wysokości 23%)</w:t>
            </w:r>
          </w:p>
        </w:tc>
      </w:tr>
      <w:tr w:rsidR="004D74E0" w14:paraId="410CFDFF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63B7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termin zagospodarowania nieruchomości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111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D74E0" w14:paraId="151C6D19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EACB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2856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D74E0" w14:paraId="1177B32E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0350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opłat z tytułu użytkowania, najmu lub dzierżawy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0CD9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dotyczy</w:t>
            </w:r>
          </w:p>
        </w:tc>
      </w:tr>
      <w:tr w:rsidR="004D74E0" w14:paraId="594EECAF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B717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terminy wnoszenia opłat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BCDC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4D74E0" w14:paraId="2128BFD0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AC839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przeznaczeniu do zbycia lub oddania w użytkowanie, najem, dzierżawę lub użyczenie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FF0F" w14:textId="31A65A10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Planuje się sprzedaż nieruchomości zgodnie </w:t>
            </w:r>
            <w:r w:rsidR="00D80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art. 35 ust. 2 pkt 5 ustawy z dnia 21 sierpnia 1997 r. o gospodarce nieruchomościami (Dz. U. z 2020 r. poz. 1990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zm.) zgodnie </w:t>
            </w:r>
            <w:r w:rsidR="00D80F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którym następuje sprzedaż nieruchomości na rzecz użytkownika wieczystego.</w:t>
            </w:r>
          </w:p>
        </w:tc>
      </w:tr>
      <w:tr w:rsidR="004D74E0" w14:paraId="13137294" w14:textId="77777777" w:rsidTr="00E057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4E7A" w14:textId="77777777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 złożenia wniosku przez osoby, którym przysługuje pierwszeństwo w nabyciu nieruchomości na podstawie art. 34 ust. 1 pkt 1 i pkt 2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75D7" w14:textId="2991D0EE" w:rsidR="004D74E0" w:rsidRDefault="004D74E0" w:rsidP="00E057B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wzywa się byłych właścicieli lub ich spadkobierców, oraz  osoby którym przysługuje roszczenie o nabycie nieruchomości z mocy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 sierpnia 1997 r. o gospodarce nieruchomościami (Dz. U. z 2020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poz. 1990</w:t>
            </w:r>
            <w:r w:rsidR="00D80F1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D80F1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D80F19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lub odrębnych przepisów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składania wniosków o skorzystanie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pierwszeństwa w nabyciu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w/w nieruchomości,  w terminie 42 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licząc od dnia wywieszenia wykazu.</w:t>
            </w:r>
          </w:p>
        </w:tc>
      </w:tr>
    </w:tbl>
    <w:p w14:paraId="1EF81CAD" w14:textId="77777777" w:rsidR="0053623F" w:rsidRDefault="0053623F" w:rsidP="005362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0CBE0" w14:textId="77777777" w:rsidR="005641D2" w:rsidRPr="0053623F" w:rsidRDefault="005641D2" w:rsidP="0053623F">
      <w:pPr>
        <w:jc w:val="both"/>
        <w:rPr>
          <w:rFonts w:ascii="Times New Roman" w:hAnsi="Times New Roman" w:cs="Times New Roman"/>
          <w:sz w:val="24"/>
          <w:szCs w:val="24"/>
        </w:rPr>
      </w:pPr>
      <w:r w:rsidRPr="005641D2">
        <w:rPr>
          <w:rFonts w:ascii="Times New Roman" w:hAnsi="Times New Roman" w:cs="Times New Roman"/>
          <w:sz w:val="24"/>
          <w:szCs w:val="24"/>
        </w:rPr>
        <w:t xml:space="preserve">Niniejszy wykaz zostaje wywieszony na okres </w:t>
      </w:r>
      <w:r w:rsidRPr="005641D2">
        <w:rPr>
          <w:rFonts w:ascii="Times New Roman" w:hAnsi="Times New Roman" w:cs="Times New Roman"/>
          <w:b/>
          <w:bCs/>
          <w:sz w:val="24"/>
          <w:szCs w:val="24"/>
        </w:rPr>
        <w:t>21 dni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tablicach ogłoszeń </w:t>
      </w:r>
      <w:r>
        <w:rPr>
          <w:rFonts w:ascii="Times New Roman" w:hAnsi="Times New Roman" w:cs="Times New Roman"/>
          <w:sz w:val="24"/>
          <w:szCs w:val="24"/>
        </w:rPr>
        <w:t>Gminy Brodnica,</w:t>
      </w:r>
      <w:r w:rsidRPr="005641D2">
        <w:rPr>
          <w:rFonts w:ascii="Times New Roman" w:hAnsi="Times New Roman" w:cs="Times New Roman"/>
          <w:sz w:val="24"/>
          <w:szCs w:val="24"/>
        </w:rPr>
        <w:t xml:space="preserve"> na stronie Biuletynu Informacji Publicznej i na stronie internetowej </w:t>
      </w:r>
      <w:r w:rsidRPr="005641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www.brodnica.net.pl</w:t>
      </w:r>
      <w:r w:rsidRPr="005641D2">
        <w:rPr>
          <w:rFonts w:ascii="Times New Roman" w:hAnsi="Times New Roman" w:cs="Times New Roman"/>
          <w:sz w:val="24"/>
          <w:szCs w:val="24"/>
        </w:rPr>
        <w:t>.</w:t>
      </w:r>
    </w:p>
    <w:p w14:paraId="154A1E9A" w14:textId="77777777" w:rsidR="0053623F" w:rsidRDefault="0053623F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4C5B2" w14:textId="77777777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A13002" w14:textId="77777777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 Brodnica</w:t>
      </w:r>
    </w:p>
    <w:p w14:paraId="11BB7740" w14:textId="77777777" w:rsidR="00616037" w:rsidRPr="00616037" w:rsidRDefault="00616037" w:rsidP="00616037">
      <w:pPr>
        <w:ind w:left="567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60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mgr inż. Marek Pakowski --</w:t>
      </w:r>
    </w:p>
    <w:p w14:paraId="5FDA8067" w14:textId="77777777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CEB6C" w14:textId="7FF99209" w:rsidR="00616037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Wywieszono dnia </w:t>
      </w:r>
      <w:r w:rsidR="00D80F19"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46D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80F1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46DE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607FAD" w14:textId="77777777" w:rsidR="00616037" w:rsidRPr="0053623F" w:rsidRDefault="00616037" w:rsidP="00536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Zdjęto dnia …………………</w:t>
      </w:r>
    </w:p>
    <w:sectPr w:rsidR="00616037" w:rsidRPr="0053623F" w:rsidSect="0053623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75FE" w14:textId="77777777" w:rsidR="00F06660" w:rsidRDefault="00F06660" w:rsidP="0053623F">
      <w:pPr>
        <w:spacing w:after="0" w:line="240" w:lineRule="auto"/>
      </w:pPr>
      <w:r>
        <w:separator/>
      </w:r>
    </w:p>
  </w:endnote>
  <w:endnote w:type="continuationSeparator" w:id="0">
    <w:p w14:paraId="410CAB05" w14:textId="77777777" w:rsidR="00F06660" w:rsidRDefault="00F06660" w:rsidP="005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nThickLargeGap" w:sz="24" w:space="0" w:color="auto"/>
      </w:tblBorders>
      <w:tblLook w:val="01E0" w:firstRow="1" w:lastRow="1" w:firstColumn="1" w:lastColumn="1" w:noHBand="0" w:noVBand="0"/>
    </w:tblPr>
    <w:tblGrid>
      <w:gridCol w:w="2865"/>
      <w:gridCol w:w="2924"/>
      <w:gridCol w:w="3283"/>
    </w:tblGrid>
    <w:tr w:rsidR="0053623F" w:rsidRPr="00CF1F99" w14:paraId="0E93ED94" w14:textId="77777777" w:rsidTr="00FF5B83">
      <w:trPr>
        <w:trHeight w:val="1049"/>
      </w:trPr>
      <w:tc>
        <w:tcPr>
          <w:tcW w:w="5268" w:type="dxa"/>
          <w:shd w:val="clear" w:color="auto" w:fill="auto"/>
        </w:tcPr>
        <w:p w14:paraId="45F645D3" w14:textId="77777777" w:rsidR="0053623F" w:rsidRPr="00CF1F99" w:rsidRDefault="0053623F" w:rsidP="0053623F">
          <w:pPr>
            <w:spacing w:line="360" w:lineRule="auto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bCs/>
              <w:color w:val="000000"/>
              <w:sz w:val="18"/>
              <w:szCs w:val="18"/>
            </w:rPr>
            <w:t>Urząd Gminy Brodnica</w:t>
          </w:r>
        </w:p>
        <w:p w14:paraId="13E19602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63-112 Brodnica, ul. Parkowa 2</w:t>
          </w:r>
        </w:p>
        <w:p w14:paraId="504482D9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NIP: 785-12-94-531 </w:t>
          </w:r>
        </w:p>
        <w:p w14:paraId="6F5C9A8B" w14:textId="77777777" w:rsidR="0053623F" w:rsidRPr="00CF1F99" w:rsidRDefault="0053623F" w:rsidP="0053623F">
          <w:pPr>
            <w:pStyle w:val="Stopka"/>
            <w:spacing w:line="360" w:lineRule="auto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Regon: 000533133</w:t>
          </w:r>
        </w:p>
      </w:tc>
      <w:tc>
        <w:tcPr>
          <w:tcW w:w="5270" w:type="dxa"/>
          <w:shd w:val="clear" w:color="auto" w:fill="auto"/>
        </w:tcPr>
        <w:p w14:paraId="4EA1ACEC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Godziny otwarcia Urzędu Gminy: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br/>
            <w:t xml:space="preserve">poniedziałek </w:t>
          </w:r>
        </w:p>
        <w:p w14:paraId="2B73BF44" w14:textId="77777777" w:rsidR="0053623F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od 8:00 do 16:00</w:t>
          </w:r>
        </w:p>
        <w:p w14:paraId="127D4BE7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wtorek </w:t>
          </w:r>
          <w:r w:rsidRPr="00CF1F99">
            <w:rPr>
              <w:rFonts w:ascii="Arial" w:hAnsi="Arial" w:cs="Arial"/>
              <w:color w:val="000000"/>
              <w:sz w:val="18"/>
              <w:szCs w:val="18"/>
            </w:rPr>
            <w:t xml:space="preserve">- piątek: </w:t>
          </w:r>
        </w:p>
        <w:p w14:paraId="6BD5993C" w14:textId="77777777" w:rsidR="0053623F" w:rsidRPr="00CF1F99" w:rsidRDefault="0053623F" w:rsidP="0053623F">
          <w:pPr>
            <w:pStyle w:val="Stopka"/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</w:rPr>
            <w:t>od 7.00 do 15.00</w:t>
          </w:r>
        </w:p>
      </w:tc>
      <w:tc>
        <w:tcPr>
          <w:tcW w:w="5270" w:type="dxa"/>
          <w:shd w:val="clear" w:color="auto" w:fill="auto"/>
        </w:tcPr>
        <w:p w14:paraId="7C647519" w14:textId="77777777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tel. +48 61 28</w:t>
          </w: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42500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, </w:t>
          </w: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br/>
            <w:t xml:space="preserve">e-mail: </w:t>
          </w:r>
          <w:hyperlink r:id="rId1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ug@brodnica.net.pl</w:t>
            </w:r>
          </w:hyperlink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>,</w:t>
          </w:r>
        </w:p>
        <w:p w14:paraId="34ED4C46" w14:textId="77777777" w:rsidR="0053623F" w:rsidRPr="00CF1F99" w:rsidRDefault="0053623F" w:rsidP="0053623F">
          <w:pPr>
            <w:pStyle w:val="Stopka"/>
            <w:spacing w:line="36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 w:rsidRPr="00CF1F99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http: </w:t>
          </w:r>
          <w:hyperlink r:id="rId2" w:tgtFrame="_blank" w:history="1">
            <w:r w:rsidRPr="00CF1F9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  <w:t>www.brodnica.net.pl</w:t>
            </w:r>
          </w:hyperlink>
        </w:p>
      </w:tc>
    </w:tr>
  </w:tbl>
  <w:p w14:paraId="5C0DF991" w14:textId="77777777" w:rsidR="0053623F" w:rsidRPr="006734B6" w:rsidRDefault="0053623F" w:rsidP="0053623F">
    <w:pPr>
      <w:pStyle w:val="Stopka"/>
      <w:spacing w:line="36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E9D5" w14:textId="77777777" w:rsidR="00F06660" w:rsidRDefault="00F06660" w:rsidP="0053623F">
      <w:pPr>
        <w:spacing w:after="0" w:line="240" w:lineRule="auto"/>
      </w:pPr>
      <w:r>
        <w:separator/>
      </w:r>
    </w:p>
  </w:footnote>
  <w:footnote w:type="continuationSeparator" w:id="0">
    <w:p w14:paraId="1EEDCBD8" w14:textId="77777777" w:rsidR="00F06660" w:rsidRDefault="00F06660" w:rsidP="005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235"/>
      <w:gridCol w:w="6945"/>
    </w:tblGrid>
    <w:tr w:rsidR="0053623F" w:rsidRPr="003B142C" w14:paraId="25816D99" w14:textId="77777777" w:rsidTr="00FF5B83">
      <w:trPr>
        <w:trHeight w:val="1276"/>
      </w:trPr>
      <w:tc>
        <w:tcPr>
          <w:tcW w:w="2235" w:type="dxa"/>
          <w:shd w:val="clear" w:color="auto" w:fill="auto"/>
        </w:tcPr>
        <w:p w14:paraId="762EB480" w14:textId="77777777" w:rsidR="0053623F" w:rsidRDefault="0053623F" w:rsidP="0053623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5EBCFD" wp14:editId="6284FB11">
                <wp:extent cx="561975" cy="685800"/>
                <wp:effectExtent l="0" t="0" r="9525" b="0"/>
                <wp:docPr id="13" name="Obraz 13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14:paraId="78CF98EB" w14:textId="77777777" w:rsidR="0053623F" w:rsidRDefault="0053623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GMINA BRODNICA</w:t>
          </w:r>
        </w:p>
        <w:p w14:paraId="4F2A6A7A" w14:textId="77777777" w:rsidR="0053623F" w:rsidRPr="00086466" w:rsidRDefault="00B1379F" w:rsidP="0053623F">
          <w:pPr>
            <w:pStyle w:val="Nagwek"/>
            <w:spacing w:before="120" w:after="120"/>
            <w:jc w:val="center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 xml:space="preserve">63-112 </w:t>
          </w:r>
          <w:r w:rsidR="0053623F">
            <w:rPr>
              <w:rFonts w:ascii="Georgia" w:hAnsi="Georgia"/>
              <w:b/>
            </w:rPr>
            <w:t>Brodnica, ul. Parkowa 2</w:t>
          </w:r>
        </w:p>
        <w:p w14:paraId="2943B4F2" w14:textId="77777777" w:rsidR="0053623F" w:rsidRPr="00767DE0" w:rsidRDefault="0053623F" w:rsidP="0053623F">
          <w:pPr>
            <w:pStyle w:val="Nagwek"/>
            <w:spacing w:before="120" w:after="120" w:line="360" w:lineRule="auto"/>
            <w:jc w:val="center"/>
            <w:rPr>
              <w:rFonts w:ascii="Georgia" w:hAnsi="Georgia"/>
              <w:b/>
              <w:i/>
              <w:sz w:val="14"/>
              <w:szCs w:val="16"/>
              <w:lang w:val="en-US"/>
            </w:rPr>
          </w:pPr>
          <w:r w:rsidRPr="003B142C">
            <w:rPr>
              <w:rFonts w:ascii="Georgia" w:hAnsi="Georgia"/>
              <w:b/>
              <w:i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B142C">
              <w:rPr>
                <w:rStyle w:val="Hipercze"/>
                <w:rFonts w:ascii="Georgia" w:hAnsi="Georgia"/>
                <w:b/>
                <w:i/>
                <w:sz w:val="18"/>
                <w:szCs w:val="20"/>
                <w:lang w:val="en-US"/>
              </w:rPr>
              <w:t>ug@brodnica.net.pl</w:t>
            </w:r>
          </w:hyperlink>
        </w:p>
      </w:tc>
    </w:tr>
  </w:tbl>
  <w:p w14:paraId="71565D92" w14:textId="77777777" w:rsidR="0053623F" w:rsidRDefault="0053623F" w:rsidP="00536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5F9"/>
    <w:multiLevelType w:val="hybridMultilevel"/>
    <w:tmpl w:val="8D04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F"/>
    <w:rsid w:val="00031001"/>
    <w:rsid w:val="001D2E33"/>
    <w:rsid w:val="002B2447"/>
    <w:rsid w:val="00344BBA"/>
    <w:rsid w:val="0034546A"/>
    <w:rsid w:val="0041370E"/>
    <w:rsid w:val="00466B1B"/>
    <w:rsid w:val="004D74E0"/>
    <w:rsid w:val="0053623F"/>
    <w:rsid w:val="005641D2"/>
    <w:rsid w:val="00616037"/>
    <w:rsid w:val="008F0967"/>
    <w:rsid w:val="00A80A7A"/>
    <w:rsid w:val="00AE0885"/>
    <w:rsid w:val="00B1379F"/>
    <w:rsid w:val="00C66317"/>
    <w:rsid w:val="00D80F19"/>
    <w:rsid w:val="00E46DED"/>
    <w:rsid w:val="00EE49B7"/>
    <w:rsid w:val="00F06660"/>
    <w:rsid w:val="00F466C9"/>
    <w:rsid w:val="00FB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480CE"/>
  <w15:docId w15:val="{9208C5BF-DD91-413F-B236-F274A5C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23F"/>
  </w:style>
  <w:style w:type="paragraph" w:styleId="Stopka">
    <w:name w:val="footer"/>
    <w:basedOn w:val="Normalny"/>
    <w:link w:val="StopkaZnak"/>
    <w:unhideWhenUsed/>
    <w:rsid w:val="0053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23F"/>
  </w:style>
  <w:style w:type="character" w:styleId="Hipercze">
    <w:name w:val="Hyperlink"/>
    <w:rsid w:val="0053623F"/>
    <w:rPr>
      <w:color w:val="0000FF"/>
      <w:u w:val="single"/>
    </w:rPr>
  </w:style>
  <w:style w:type="table" w:styleId="Tabela-Siatka">
    <w:name w:val="Table Grid"/>
    <w:basedOn w:val="Standardowy"/>
    <w:uiPriority w:val="39"/>
    <w:rsid w:val="0053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1D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D74E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dnica.net.pl" TargetMode="External"/><Relationship Id="rId1" Type="http://schemas.openxmlformats.org/officeDocument/2006/relationships/hyperlink" Target="mailto:ug@brodnica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brodnica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Rolnictwo</cp:lastModifiedBy>
  <cp:revision>3</cp:revision>
  <cp:lastPrinted>2021-05-07T05:10:00Z</cp:lastPrinted>
  <dcterms:created xsi:type="dcterms:W3CDTF">2021-05-07T05:03:00Z</dcterms:created>
  <dcterms:modified xsi:type="dcterms:W3CDTF">2021-05-07T05:11:00Z</dcterms:modified>
</cp:coreProperties>
</file>